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Arial" w:hAnsi="Arial"/>
          <w:b/>
          <w:b/>
          <w:color w:val="000000"/>
          <w:sz w:val="24"/>
          <w:szCs w:val="24"/>
        </w:rPr>
      </w:pPr>
      <w:r>
        <w:rPr>
          <w:rFonts w:ascii="Arial" w:hAnsi="Arial"/>
          <w:b/>
          <w:color w:val="000000"/>
          <w:sz w:val="24"/>
          <w:szCs w:val="24"/>
        </w:rPr>
        <w:t xml:space="preserve">      </w:t>
      </w:r>
      <w:bookmarkStart w:id="0" w:name="_Hlk59429758"/>
    </w:p>
    <w:p>
      <w:pPr>
        <w:pStyle w:val="Normal"/>
        <w:bidi w:val="0"/>
        <w:jc w:val="center"/>
        <w:rPr>
          <w:rFonts w:ascii="Arial" w:hAnsi="Arial"/>
          <w:b/>
          <w:b/>
          <w:color w:val="000000"/>
          <w:sz w:val="24"/>
          <w:szCs w:val="24"/>
        </w:rPr>
      </w:pPr>
      <w:r>
        <w:rPr>
          <w:rFonts w:ascii="Arial" w:hAnsi="Arial"/>
          <w:b/>
          <w:color w:val="000000"/>
          <w:sz w:val="24"/>
          <w:szCs w:val="24"/>
        </w:rPr>
      </w:r>
    </w:p>
    <w:p>
      <w:pPr>
        <w:pStyle w:val="Normal"/>
        <w:bidi w:val="0"/>
        <w:spacing w:lineRule="auto" w:line="276"/>
        <w:jc w:val="center"/>
        <w:rPr>
          <w:rFonts w:ascii="Arial" w:hAnsi="Arial" w:eastAsia="SimSun" w:cs="Calibri Light"/>
          <w:b/>
          <w:b/>
          <w:bCs/>
          <w:sz w:val="24"/>
          <w:szCs w:val="24"/>
        </w:rPr>
      </w:pPr>
      <w:r>
        <w:rPr>
          <w:rFonts w:eastAsia="SimSun" w:cs="Calibri Light" w:ascii="Arial" w:hAnsi="Arial"/>
          <w:b/>
          <w:bCs/>
          <w:sz w:val="24"/>
          <w:szCs w:val="24"/>
        </w:rPr>
      </w:r>
    </w:p>
    <w:p>
      <w:pPr>
        <w:pStyle w:val="Normal"/>
        <w:bidi w:val="0"/>
        <w:spacing w:lineRule="auto" w:line="276"/>
        <w:jc w:val="center"/>
        <w:rPr>
          <w:rFonts w:ascii="Arial" w:hAnsi="Arial" w:eastAsia="SimSun" w:cs="Calibri Light"/>
          <w:b/>
          <w:b/>
          <w:bCs/>
          <w:sz w:val="24"/>
          <w:szCs w:val="24"/>
        </w:rPr>
      </w:pPr>
      <w:r>
        <w:rPr>
          <w:rFonts w:eastAsia="SimSun" w:cs="Calibri Light" w:ascii="Arial" w:hAnsi="Arial"/>
          <w:b/>
          <w:bCs/>
          <w:sz w:val="24"/>
          <w:szCs w:val="24"/>
        </w:rPr>
      </w:r>
    </w:p>
    <w:p>
      <w:pPr>
        <w:pStyle w:val="Normal"/>
        <w:bidi w:val="0"/>
        <w:spacing w:lineRule="auto" w:line="276"/>
        <w:jc w:val="center"/>
        <w:rPr>
          <w:rFonts w:ascii="Arial" w:hAnsi="Arial"/>
          <w:sz w:val="24"/>
          <w:szCs w:val="24"/>
        </w:rPr>
      </w:pPr>
      <w:r>
        <w:rPr>
          <w:rFonts w:ascii="Arial" w:hAnsi="Arial"/>
          <w:sz w:val="24"/>
          <w:szCs w:val="24"/>
        </w:rPr>
      </w:r>
    </w:p>
    <w:tbl>
      <w:tblPr>
        <w:tblW w:w="9463" w:type="dxa"/>
        <w:jc w:val="left"/>
        <w:tblInd w:w="-5" w:type="dxa"/>
        <w:tblLayout w:type="fixed"/>
        <w:tblCellMar>
          <w:top w:w="0" w:type="dxa"/>
          <w:left w:w="108" w:type="dxa"/>
          <w:bottom w:w="0" w:type="dxa"/>
          <w:right w:w="108" w:type="dxa"/>
        </w:tblCellMar>
      </w:tblPr>
      <w:tblGrid>
        <w:gridCol w:w="9463"/>
      </w:tblGrid>
      <w:tr>
        <w:trPr>
          <w:trHeight w:val="660" w:hRule="atLeast"/>
        </w:trPr>
        <w:tc>
          <w:tcPr>
            <w:tcW w:w="9463" w:type="dxa"/>
            <w:tcBorders>
              <w:top w:val="single" w:sz="4" w:space="0" w:color="000000"/>
              <w:left w:val="single" w:sz="4" w:space="0" w:color="000000"/>
              <w:bottom w:val="single" w:sz="4" w:space="0" w:color="000000"/>
              <w:right w:val="single" w:sz="4" w:space="0" w:color="000000"/>
            </w:tcBorders>
          </w:tcPr>
          <w:p>
            <w:pPr>
              <w:pStyle w:val="Normal"/>
              <w:widowControl w:val="false"/>
              <w:bidi w:val="0"/>
              <w:spacing w:lineRule="auto" w:line="276"/>
              <w:jc w:val="center"/>
              <w:rPr>
                <w:color w:val="111111"/>
              </w:rPr>
            </w:pPr>
            <w:r>
              <w:rPr>
                <w:rFonts w:cs="Arial" w:ascii="Arial" w:hAnsi="Arial"/>
                <w:b/>
                <w:color w:val="111111"/>
                <w:sz w:val="28"/>
                <w:szCs w:val="28"/>
              </w:rPr>
              <w:t>SPECYFIKACJA WARUNKÓW ZAMÓWIENIA</w:t>
            </w:r>
          </w:p>
        </w:tc>
      </w:tr>
    </w:tbl>
    <w:p>
      <w:pPr>
        <w:pStyle w:val="Normal"/>
        <w:bidi w:val="0"/>
        <w:spacing w:lineRule="auto" w:line="276"/>
        <w:jc w:val="center"/>
        <w:rPr>
          <w:rFonts w:ascii="Arial" w:hAnsi="Arial"/>
          <w:bCs/>
          <w:sz w:val="24"/>
          <w:szCs w:val="24"/>
        </w:rPr>
      </w:pPr>
      <w:r>
        <w:rPr>
          <w:rFonts w:ascii="Arial" w:hAnsi="Arial"/>
          <w:bCs/>
          <w:sz w:val="24"/>
          <w:szCs w:val="24"/>
        </w:rPr>
      </w:r>
    </w:p>
    <w:p>
      <w:pPr>
        <w:pStyle w:val="Normal"/>
        <w:bidi w:val="0"/>
        <w:spacing w:lineRule="auto" w:line="276"/>
        <w:jc w:val="center"/>
        <w:rPr>
          <w:rFonts w:ascii="Arial" w:hAnsi="Arial"/>
          <w:bCs/>
          <w:sz w:val="28"/>
          <w:szCs w:val="28"/>
        </w:rPr>
      </w:pPr>
      <w:r>
        <w:rPr>
          <w:rFonts w:ascii="Arial" w:hAnsi="Arial"/>
          <w:bCs/>
          <w:sz w:val="28"/>
          <w:szCs w:val="28"/>
        </w:rPr>
        <w:t>w postępowaniu o udzielenie zamówienia publicznego na zadanie:</w:t>
      </w:r>
    </w:p>
    <w:p>
      <w:pPr>
        <w:pStyle w:val="Normal"/>
        <w:bidi w:val="0"/>
        <w:spacing w:lineRule="auto" w:line="276"/>
        <w:jc w:val="left"/>
        <w:rPr>
          <w:rFonts w:ascii="Arial" w:hAnsi="Arial"/>
          <w:bCs/>
          <w:sz w:val="28"/>
          <w:szCs w:val="28"/>
        </w:rPr>
      </w:pPr>
      <w:r>
        <w:rPr>
          <w:rFonts w:ascii="Arial" w:hAnsi="Arial"/>
          <w:bCs/>
          <w:sz w:val="28"/>
          <w:szCs w:val="28"/>
        </w:rPr>
      </w:r>
    </w:p>
    <w:p>
      <w:pPr>
        <w:pStyle w:val="Normal"/>
        <w:bidi w:val="0"/>
        <w:spacing w:lineRule="auto" w:line="276"/>
        <w:jc w:val="left"/>
        <w:rPr>
          <w:rFonts w:ascii="Arial" w:hAnsi="Arial"/>
          <w:bCs/>
          <w:sz w:val="24"/>
          <w:szCs w:val="24"/>
        </w:rPr>
      </w:pPr>
      <w:r>
        <w:rPr>
          <w:rFonts w:ascii="Arial" w:hAnsi="Arial"/>
          <w:bCs/>
          <w:sz w:val="24"/>
          <w:szCs w:val="24"/>
        </w:rPr>
      </w:r>
    </w:p>
    <w:p>
      <w:pPr>
        <w:pStyle w:val="Normal"/>
        <w:bidi w:val="0"/>
        <w:spacing w:lineRule="auto" w:line="276"/>
        <w:jc w:val="left"/>
        <w:rPr>
          <w:rFonts w:ascii="Arial" w:hAnsi="Arial"/>
          <w:bCs/>
          <w:sz w:val="24"/>
          <w:szCs w:val="24"/>
        </w:rPr>
      </w:pPr>
      <w:r>
        <w:rPr>
          <w:rFonts w:ascii="Arial" w:hAnsi="Arial"/>
          <w:bCs/>
          <w:sz w:val="24"/>
          <w:szCs w:val="24"/>
        </w:rPr>
      </w:r>
    </w:p>
    <w:p>
      <w:pPr>
        <w:pStyle w:val="Normal"/>
        <w:tabs>
          <w:tab w:val="clear" w:pos="720"/>
          <w:tab w:val="left" w:pos="567" w:leader="none"/>
        </w:tabs>
        <w:bidi w:val="0"/>
        <w:spacing w:lineRule="auto" w:line="360" w:before="0" w:after="0"/>
        <w:contextualSpacing/>
        <w:jc w:val="center"/>
        <w:rPr>
          <w:rFonts w:ascii="Arial" w:hAnsi="Arial"/>
          <w:b/>
          <w:b/>
          <w:bCs/>
          <w:sz w:val="28"/>
          <w:szCs w:val="28"/>
        </w:rPr>
      </w:pPr>
      <w:r>
        <w:rPr>
          <w:rFonts w:ascii="Arial" w:hAnsi="Arial"/>
          <w:b/>
          <w:bCs/>
          <w:sz w:val="28"/>
          <w:szCs w:val="28"/>
        </w:rPr>
        <w:t xml:space="preserve">Wyposażenie pomieszczeń w sprzęt i pomoce dydaktyczne </w:t>
        <w:br/>
        <w:t xml:space="preserve">w ramach projektu „Szkoła pełna możliwości: kształcenie, technologie </w:t>
      </w:r>
    </w:p>
    <w:p>
      <w:pPr>
        <w:pStyle w:val="Normal"/>
        <w:tabs>
          <w:tab w:val="clear" w:pos="720"/>
          <w:tab w:val="left" w:pos="567" w:leader="none"/>
        </w:tabs>
        <w:bidi w:val="0"/>
        <w:spacing w:lineRule="auto" w:line="360" w:before="0" w:after="0"/>
        <w:contextualSpacing/>
        <w:jc w:val="center"/>
        <w:rPr>
          <w:rFonts w:ascii="Arial" w:hAnsi="Arial"/>
          <w:b/>
          <w:b/>
          <w:bCs/>
          <w:sz w:val="28"/>
          <w:szCs w:val="28"/>
        </w:rPr>
      </w:pPr>
      <w:r>
        <w:rPr>
          <w:rFonts w:ascii="Arial" w:hAnsi="Arial"/>
          <w:b/>
          <w:bCs/>
          <w:sz w:val="28"/>
          <w:szCs w:val="28"/>
        </w:rPr>
        <w:t>i wsparcie w edukacji”</w:t>
      </w:r>
    </w:p>
    <w:p>
      <w:pPr>
        <w:pStyle w:val="Normal"/>
        <w:bidi w:val="0"/>
        <w:spacing w:lineRule="auto" w:line="276"/>
        <w:jc w:val="center"/>
        <w:rPr>
          <w:rFonts w:ascii="Arial" w:hAnsi="Arial"/>
          <w:b/>
          <w:b/>
          <w:sz w:val="28"/>
          <w:szCs w:val="28"/>
        </w:rPr>
      </w:pPr>
      <w:r>
        <w:rPr>
          <w:rFonts w:ascii="Arial" w:hAnsi="Arial"/>
          <w:b/>
          <w:sz w:val="28"/>
          <w:szCs w:val="28"/>
        </w:rPr>
      </w:r>
    </w:p>
    <w:p>
      <w:pPr>
        <w:pStyle w:val="Normal"/>
        <w:tabs>
          <w:tab w:val="clear" w:pos="720"/>
          <w:tab w:val="left" w:pos="567" w:leader="none"/>
        </w:tabs>
        <w:bidi w:val="0"/>
        <w:spacing w:lineRule="auto" w:line="276"/>
        <w:jc w:val="center"/>
        <w:rPr>
          <w:rFonts w:ascii="Arial" w:hAnsi="Arial"/>
          <w:b/>
          <w:b/>
          <w:sz w:val="24"/>
          <w:szCs w:val="24"/>
        </w:rPr>
      </w:pPr>
      <w:r>
        <w:rPr>
          <w:rFonts w:ascii="Arial" w:hAnsi="Arial"/>
          <w:b/>
          <w:sz w:val="24"/>
          <w:szCs w:val="24"/>
        </w:rPr>
      </w:r>
    </w:p>
    <w:p>
      <w:pPr>
        <w:pStyle w:val="Normal"/>
        <w:tabs>
          <w:tab w:val="clear" w:pos="720"/>
          <w:tab w:val="left" w:pos="567" w:leader="none"/>
        </w:tabs>
        <w:bidi w:val="0"/>
        <w:spacing w:lineRule="auto" w:line="276"/>
        <w:jc w:val="center"/>
        <w:rPr>
          <w:rFonts w:ascii="Arial" w:hAnsi="Arial" w:cs="Cambria"/>
          <w:b/>
          <w:b/>
          <w:sz w:val="24"/>
          <w:szCs w:val="24"/>
        </w:rPr>
      </w:pPr>
      <w:r>
        <w:rPr>
          <w:rFonts w:cs="Cambria" w:ascii="Arial" w:hAnsi="Arial"/>
          <w:b/>
          <w:sz w:val="24"/>
          <w:szCs w:val="24"/>
        </w:rPr>
      </w:r>
    </w:p>
    <w:p>
      <w:pPr>
        <w:pStyle w:val="Normal"/>
        <w:tabs>
          <w:tab w:val="clear" w:pos="720"/>
          <w:tab w:val="left" w:pos="567" w:leader="none"/>
        </w:tabs>
        <w:bidi w:val="0"/>
        <w:spacing w:lineRule="auto" w:line="276"/>
        <w:jc w:val="center"/>
        <w:rPr/>
      </w:pPr>
      <w:r>
        <w:rPr>
          <w:rFonts w:cs="Cambria" w:ascii="Arial" w:hAnsi="Arial"/>
          <w:b/>
          <w:bCs/>
          <w:color w:val="000000"/>
          <w:sz w:val="24"/>
          <w:szCs w:val="24"/>
        </w:rPr>
        <w:t>SPR.261.1.2026</w:t>
      </w:r>
    </w:p>
    <w:p>
      <w:pPr>
        <w:pStyle w:val="Normal"/>
        <w:tabs>
          <w:tab w:val="clear" w:pos="720"/>
          <w:tab w:val="left" w:pos="567" w:leader="none"/>
        </w:tabs>
        <w:bidi w:val="0"/>
        <w:spacing w:lineRule="auto" w:line="276"/>
        <w:jc w:val="center"/>
        <w:rPr>
          <w:rFonts w:ascii="Arial" w:hAnsi="Arial" w:cs="Cambria"/>
          <w:b/>
          <w:b/>
          <w:sz w:val="24"/>
          <w:szCs w:val="24"/>
        </w:rPr>
      </w:pPr>
      <w:r>
        <w:rPr>
          <w:rFonts w:cs="Cambria" w:ascii="Arial" w:hAnsi="Arial"/>
          <w:b/>
          <w:sz w:val="24"/>
          <w:szCs w:val="24"/>
        </w:rPr>
      </w:r>
    </w:p>
    <w:p>
      <w:pPr>
        <w:pStyle w:val="Normal"/>
        <w:tabs>
          <w:tab w:val="clear" w:pos="720"/>
          <w:tab w:val="left" w:pos="567" w:leader="none"/>
        </w:tabs>
        <w:bidi w:val="0"/>
        <w:spacing w:lineRule="auto" w:line="276"/>
        <w:jc w:val="left"/>
        <w:rPr>
          <w:rFonts w:ascii="Arial" w:hAnsi="Arial" w:cs="Cambria"/>
          <w:b/>
          <w:b/>
          <w:iCs/>
          <w:sz w:val="24"/>
          <w:szCs w:val="24"/>
        </w:rPr>
      </w:pPr>
      <w:r>
        <w:rPr>
          <w:rFonts w:cs="Cambria" w:ascii="Arial" w:hAnsi="Arial"/>
          <w:b/>
          <w:iCs/>
          <w:sz w:val="24"/>
          <w:szCs w:val="24"/>
        </w:rPr>
      </w:r>
    </w:p>
    <w:p>
      <w:pPr>
        <w:pStyle w:val="Normal"/>
        <w:tabs>
          <w:tab w:val="clear" w:pos="720"/>
          <w:tab w:val="left" w:pos="567" w:leader="none"/>
        </w:tabs>
        <w:bidi w:val="0"/>
        <w:spacing w:lineRule="auto" w:line="276"/>
        <w:jc w:val="center"/>
        <w:rPr>
          <w:rFonts w:ascii="Arial" w:hAnsi="Arial" w:cs="Cambria"/>
          <w:b/>
          <w:b/>
          <w:iCs/>
          <w:sz w:val="24"/>
          <w:szCs w:val="24"/>
        </w:rPr>
      </w:pPr>
      <w:r>
        <w:rPr>
          <w:rFonts w:cs="Cambria" w:ascii="Arial" w:hAnsi="Arial"/>
          <w:b/>
          <w:iCs/>
          <w:sz w:val="24"/>
          <w:szCs w:val="24"/>
        </w:rPr>
      </w:r>
    </w:p>
    <w:p>
      <w:pPr>
        <w:pStyle w:val="Normal"/>
        <w:tabs>
          <w:tab w:val="clear" w:pos="720"/>
          <w:tab w:val="left" w:pos="567" w:leader="none"/>
        </w:tabs>
        <w:bidi w:val="0"/>
        <w:spacing w:lineRule="auto" w:line="276"/>
        <w:jc w:val="center"/>
        <w:rPr>
          <w:rFonts w:ascii="Arial" w:hAnsi="Arial" w:cs="Cambria"/>
          <w:b/>
          <w:b/>
          <w:iCs/>
          <w:sz w:val="24"/>
          <w:szCs w:val="24"/>
        </w:rPr>
      </w:pPr>
      <w:r>
        <w:rPr>
          <w:rFonts w:cs="Cambria" w:ascii="Arial" w:hAnsi="Arial"/>
          <w:b/>
          <w:iCs/>
          <w:sz w:val="24"/>
          <w:szCs w:val="24"/>
        </w:rPr>
      </w:r>
    </w:p>
    <w:p>
      <w:pPr>
        <w:pStyle w:val="Normal"/>
        <w:tabs>
          <w:tab w:val="clear" w:pos="720"/>
          <w:tab w:val="left" w:pos="567" w:leader="none"/>
        </w:tabs>
        <w:bidi w:val="0"/>
        <w:spacing w:lineRule="auto" w:line="276"/>
        <w:jc w:val="center"/>
        <w:rPr>
          <w:rFonts w:ascii="Arial" w:hAnsi="Arial" w:cs="Cambria"/>
          <w:b/>
          <w:b/>
          <w:iCs/>
          <w:sz w:val="24"/>
          <w:szCs w:val="24"/>
        </w:rPr>
      </w:pPr>
      <w:r>
        <w:rPr>
          <w:rFonts w:cs="Cambria" w:ascii="Arial" w:hAnsi="Arial"/>
          <w:b/>
          <w:iCs/>
          <w:sz w:val="24"/>
          <w:szCs w:val="24"/>
        </w:rPr>
      </w:r>
    </w:p>
    <w:p>
      <w:pPr>
        <w:pStyle w:val="Normal"/>
        <w:bidi w:val="0"/>
        <w:spacing w:lineRule="auto" w:line="276"/>
        <w:jc w:val="left"/>
        <w:rPr>
          <w:rFonts w:ascii="Arial" w:hAnsi="Arial"/>
          <w:b/>
          <w:b/>
          <w:sz w:val="24"/>
          <w:szCs w:val="24"/>
        </w:rPr>
      </w:pPr>
      <w:r>
        <w:rPr>
          <w:rFonts w:ascii="Arial" w:hAnsi="Arial"/>
          <w:b/>
          <w:sz w:val="24"/>
          <w:szCs w:val="24"/>
        </w:rPr>
      </w:r>
    </w:p>
    <w:p>
      <w:pPr>
        <w:pStyle w:val="Normal"/>
        <w:bidi w:val="0"/>
        <w:spacing w:lineRule="auto" w:line="276"/>
        <w:jc w:val="center"/>
        <w:rPr>
          <w:rFonts w:ascii="Arial" w:hAnsi="Arial" w:cs="Cambria"/>
          <w:sz w:val="24"/>
          <w:szCs w:val="24"/>
        </w:rPr>
      </w:pPr>
      <w:r>
        <w:rPr>
          <w:rFonts w:cs="Cambria" w:ascii="Arial" w:hAnsi="Arial"/>
          <w:sz w:val="24"/>
          <w:szCs w:val="24"/>
        </w:rPr>
      </w:r>
    </w:p>
    <w:p>
      <w:pPr>
        <w:pStyle w:val="PlainText"/>
        <w:bidi w:val="0"/>
        <w:spacing w:lineRule="auto" w:line="276"/>
        <w:jc w:val="center"/>
        <w:rPr>
          <w:rFonts w:ascii="Arial" w:hAnsi="Arial"/>
          <w:i/>
          <w:i/>
          <w:sz w:val="24"/>
          <w:szCs w:val="24"/>
        </w:rPr>
      </w:pPr>
      <w:r>
        <w:rPr>
          <w:rFonts w:ascii="Arial" w:hAnsi="Arial"/>
          <w:i/>
          <w:sz w:val="24"/>
          <w:szCs w:val="24"/>
        </w:rPr>
      </w:r>
    </w:p>
    <w:p>
      <w:pPr>
        <w:pStyle w:val="PlainText"/>
        <w:bidi w:val="0"/>
        <w:spacing w:lineRule="auto" w:line="276"/>
        <w:jc w:val="center"/>
        <w:rPr>
          <w:rFonts w:ascii="Arial" w:hAnsi="Arial"/>
          <w:i/>
          <w:i/>
          <w:sz w:val="24"/>
          <w:szCs w:val="24"/>
        </w:rPr>
      </w:pPr>
      <w:r>
        <w:rPr>
          <w:rFonts w:ascii="Arial" w:hAnsi="Arial"/>
          <w:i/>
          <w:sz w:val="24"/>
          <w:szCs w:val="24"/>
        </w:rPr>
      </w:r>
    </w:p>
    <w:p>
      <w:pPr>
        <w:pStyle w:val="PlainText"/>
        <w:bidi w:val="0"/>
        <w:spacing w:lineRule="auto" w:line="276"/>
        <w:jc w:val="left"/>
        <w:rPr>
          <w:rFonts w:ascii="Arial" w:hAnsi="Arial"/>
          <w:i/>
          <w:i/>
          <w:sz w:val="24"/>
          <w:szCs w:val="24"/>
        </w:rPr>
      </w:pPr>
      <w:r>
        <w:rPr>
          <w:rFonts w:ascii="Arial" w:hAnsi="Arial"/>
          <w:i/>
          <w:sz w:val="24"/>
          <w:szCs w:val="24"/>
        </w:rPr>
      </w:r>
    </w:p>
    <w:p>
      <w:pPr>
        <w:pStyle w:val="Normal"/>
        <w:bidi w:val="0"/>
        <w:spacing w:lineRule="auto" w:line="276"/>
        <w:jc w:val="center"/>
        <w:rPr>
          <w:rFonts w:ascii="Arial" w:hAnsi="Arial"/>
          <w:color w:val="000000"/>
          <w:sz w:val="24"/>
          <w:szCs w:val="24"/>
        </w:rPr>
      </w:pPr>
      <w:r>
        <w:rPr>
          <w:rFonts w:ascii="Arial" w:hAnsi="Arial"/>
          <w:color w:val="000000"/>
          <w:sz w:val="24"/>
          <w:szCs w:val="24"/>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pStyle w:val="Normal"/>
        <w:bidi w:val="0"/>
        <w:spacing w:lineRule="auto" w:line="276"/>
        <w:jc w:val="center"/>
        <w:rPr>
          <w:rFonts w:ascii="Arial" w:hAnsi="Arial"/>
          <w:color w:val="000000"/>
          <w:sz w:val="24"/>
          <w:szCs w:val="24"/>
        </w:rPr>
      </w:pPr>
      <w:r>
        <w:rPr/>
      </w:r>
    </w:p>
    <w:p>
      <w:pPr>
        <w:sectPr>
          <w:headerReference w:type="default" r:id="rId2"/>
          <w:type w:val="nextPage"/>
          <w:pgSz w:w="11906" w:h="16838"/>
          <w:pgMar w:left="1050" w:right="1091" w:gutter="0" w:header="426" w:top="1046" w:footer="0" w:bottom="1191"/>
          <w:pgNumType w:fmt="decimal"/>
          <w:formProt w:val="false"/>
          <w:textDirection w:val="lrTb"/>
          <w:docGrid w:type="default" w:linePitch="600" w:charSpace="73728"/>
        </w:sectPr>
        <w:pStyle w:val="Normal"/>
        <w:bidi w:val="0"/>
        <w:spacing w:lineRule="auto" w:line="276"/>
        <w:jc w:val="center"/>
        <w:rPr>
          <w:rFonts w:ascii="Arial" w:hAnsi="Arial"/>
          <w:color w:val="000000"/>
          <w:sz w:val="24"/>
          <w:szCs w:val="24"/>
        </w:rPr>
      </w:pPr>
      <w:r>
        <w:rPr>
          <w:rFonts w:ascii="Arial" w:hAnsi="Arial"/>
          <w:color w:val="000000"/>
          <w:sz w:val="24"/>
          <w:szCs w:val="24"/>
        </w:rPr>
        <w:t>Ruda</w:t>
      </w:r>
      <w:r>
        <w:rPr>
          <w:rFonts w:ascii="Arial" w:hAnsi="Arial"/>
          <w:color w:val="000000"/>
          <w:sz w:val="24"/>
          <w:szCs w:val="24"/>
        </w:rPr>
        <w:t>, dnia 2</w:t>
      </w:r>
      <w:r>
        <w:rPr>
          <w:rFonts w:ascii="Arial" w:hAnsi="Arial"/>
          <w:color w:val="000000"/>
          <w:sz w:val="24"/>
          <w:szCs w:val="24"/>
        </w:rPr>
        <w:t>9</w:t>
      </w:r>
      <w:r>
        <w:rPr>
          <w:rFonts w:ascii="Arial" w:hAnsi="Arial"/>
          <w:color w:val="000000"/>
          <w:sz w:val="24"/>
          <w:szCs w:val="24"/>
        </w:rPr>
        <w:t>.01.2026 r.</w:t>
      </w:r>
    </w:p>
    <w:tbl>
      <w:tblPr>
        <w:tblW w:w="9639" w:type="dxa"/>
        <w:jc w:val="left"/>
        <w:tblInd w:w="108" w:type="dxa"/>
        <w:tblLayout w:type="fixed"/>
        <w:tblCellMar>
          <w:top w:w="0" w:type="dxa"/>
          <w:left w:w="108" w:type="dxa"/>
          <w:bottom w:w="0" w:type="dxa"/>
          <w:right w:w="108" w:type="dxa"/>
        </w:tblCellMar>
      </w:tblPr>
      <w:tblGrid>
        <w:gridCol w:w="9639"/>
      </w:tblGrid>
      <w:tr>
        <w:trPr>
          <w:trHeight w:val="735"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w:t>
            </w:r>
          </w:p>
          <w:p>
            <w:pPr>
              <w:pStyle w:val="Normal"/>
              <w:widowControl w:val="false"/>
              <w:bidi w:val="0"/>
              <w:spacing w:lineRule="auto" w:line="276"/>
              <w:jc w:val="center"/>
              <w:rPr>
                <w:rFonts w:ascii="Arial" w:hAnsi="Arial" w:cs="Cambria"/>
                <w:b/>
                <w:b/>
                <w:bCs/>
                <w:sz w:val="24"/>
                <w:szCs w:val="24"/>
              </w:rPr>
            </w:pPr>
            <w:r>
              <w:rPr>
                <w:rFonts w:cs="Cambria" w:ascii="Arial" w:hAnsi="Arial"/>
                <w:b/>
                <w:bCs/>
                <w:sz w:val="24"/>
                <w:szCs w:val="24"/>
              </w:rPr>
              <w:t>POSTANOWIENIA OGÓLNE</w:t>
            </w:r>
          </w:p>
        </w:tc>
      </w:tr>
    </w:tbl>
    <w:p>
      <w:pPr>
        <w:pStyle w:val="Normal"/>
        <w:bidi w:val="0"/>
        <w:spacing w:lineRule="auto" w:line="276"/>
        <w:ind w:left="567" w:right="0" w:hanging="0"/>
        <w:jc w:val="both"/>
        <w:rPr>
          <w:rFonts w:ascii="Arial" w:hAnsi="Arial" w:cs="Cambria"/>
          <w:b/>
          <w:b/>
          <w:color w:val="000000"/>
          <w:sz w:val="24"/>
          <w:szCs w:val="24"/>
        </w:rPr>
      </w:pPr>
      <w:r>
        <w:rPr>
          <w:rFonts w:cs="Cambria" w:ascii="Arial" w:hAnsi="Arial"/>
          <w:b/>
          <w:color w:val="000000"/>
          <w:sz w:val="24"/>
          <w:szCs w:val="24"/>
        </w:rPr>
      </w:r>
    </w:p>
    <w:p>
      <w:pPr>
        <w:pStyle w:val="Normal"/>
        <w:widowControl w:val="false"/>
        <w:numPr>
          <w:ilvl w:val="1"/>
          <w:numId w:val="1"/>
        </w:numPr>
        <w:suppressAutoHyphens w:val="true"/>
        <w:bidi w:val="0"/>
        <w:spacing w:lineRule="auto" w:line="276"/>
        <w:ind w:left="567" w:right="0" w:hanging="567"/>
        <w:jc w:val="both"/>
        <w:rPr>
          <w:rFonts w:ascii="Arial" w:hAnsi="Arial" w:cs="Cambria"/>
          <w:b/>
          <w:b/>
          <w:bCs/>
          <w:sz w:val="24"/>
          <w:szCs w:val="24"/>
        </w:rPr>
      </w:pPr>
      <w:r>
        <w:rPr>
          <w:rFonts w:cs="Cambria" w:ascii="Arial" w:hAnsi="Arial"/>
          <w:b/>
          <w:bCs/>
          <w:sz w:val="24"/>
          <w:szCs w:val="24"/>
        </w:rPr>
        <w:t>Nazwa oraz adres Zamawiającego:</w:t>
      </w:r>
    </w:p>
    <w:p>
      <w:pPr>
        <w:pStyle w:val="Normal"/>
        <w:tabs>
          <w:tab w:val="clear" w:pos="720"/>
          <w:tab w:val="left" w:pos="567" w:leader="none"/>
        </w:tabs>
        <w:bidi w:val="0"/>
        <w:spacing w:lineRule="auto" w:line="276"/>
        <w:jc w:val="left"/>
        <w:rPr>
          <w:rFonts w:ascii="Arial" w:hAnsi="Arial" w:eastAsia="Times New Roman" w:cs="Arial"/>
          <w:b/>
          <w:b/>
          <w:bCs/>
          <w:color w:val="000000"/>
          <w:sz w:val="24"/>
          <w:szCs w:val="24"/>
        </w:rPr>
      </w:pPr>
      <w:r>
        <w:rPr>
          <w:rFonts w:eastAsia="Times New Roman" w:cs="Arial" w:ascii="Arial" w:hAnsi="Arial"/>
          <w:b/>
          <w:bCs/>
          <w:color w:val="000000"/>
          <w:sz w:val="24"/>
          <w:szCs w:val="24"/>
        </w:rPr>
      </w:r>
    </w:p>
    <w:p>
      <w:pPr>
        <w:pStyle w:val="Normal"/>
        <w:tabs>
          <w:tab w:val="clear" w:pos="720"/>
          <w:tab w:val="left" w:pos="567" w:leader="none"/>
        </w:tabs>
        <w:bidi w:val="0"/>
        <w:spacing w:lineRule="auto" w:line="276"/>
        <w:jc w:val="left"/>
        <w:rPr>
          <w:rFonts w:ascii="Arial" w:hAnsi="Arial" w:eastAsia="Times New Roman" w:cs="Arial"/>
          <w:b/>
          <w:b/>
          <w:bCs/>
          <w:color w:val="000000"/>
          <w:sz w:val="24"/>
          <w:szCs w:val="24"/>
        </w:rPr>
      </w:pPr>
      <w:r>
        <w:rPr>
          <w:rFonts w:eastAsia="Times New Roman" w:cs="Arial" w:ascii="Arial" w:hAnsi="Arial"/>
          <w:b/>
          <w:bCs/>
          <w:color w:val="000000"/>
          <w:sz w:val="24"/>
          <w:szCs w:val="24"/>
        </w:rPr>
        <w:t xml:space="preserve">Szkoła Podstawowa im. Wincentego Witosa w Rudzie </w:t>
      </w:r>
    </w:p>
    <w:p>
      <w:pPr>
        <w:pStyle w:val="Normal"/>
        <w:bidi w:val="0"/>
        <w:ind w:left="510" w:right="0" w:hanging="510"/>
        <w:jc w:val="both"/>
        <w:rPr/>
      </w:pPr>
      <w:r>
        <w:rPr>
          <w:rFonts w:eastAsia="Times New Roman" w:cs="Arial" w:ascii="Arial" w:hAnsi="Arial"/>
          <w:bCs/>
          <w:color w:val="000000"/>
          <w:sz w:val="24"/>
          <w:szCs w:val="24"/>
          <w:lang w:eastAsia="pl-PL"/>
        </w:rPr>
        <w:t>Adres zamawiającego:</w:t>
      </w:r>
      <w:r>
        <w:rPr>
          <w:rFonts w:eastAsia="Times New Roman" w:cs="Arial" w:ascii="Arial" w:hAnsi="Arial"/>
          <w:b/>
          <w:color w:val="000000"/>
          <w:sz w:val="24"/>
          <w:szCs w:val="24"/>
        </w:rPr>
        <w:t xml:space="preserve"> 98-300 Wieluń, Ruda ul. Długa 31</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Numer telefonu: 43 8428528</w:t>
      </w:r>
    </w:p>
    <w:p>
      <w:pPr>
        <w:pStyle w:val="Normal"/>
        <w:bidi w:val="0"/>
        <w:ind w:left="510" w:right="0" w:hanging="510"/>
        <w:jc w:val="both"/>
        <w:rPr>
          <w:rFonts w:ascii="Arial" w:hAnsi="Arial" w:eastAsia="Times New Roman" w:cs="Arial"/>
          <w:bCs/>
          <w:color w:val="000000"/>
          <w:sz w:val="24"/>
          <w:szCs w:val="24"/>
          <w:lang w:eastAsia="pl-PL"/>
        </w:rPr>
      </w:pPr>
      <w:r>
        <w:rPr>
          <w:rFonts w:eastAsia="Times New Roman" w:cs="Arial" w:ascii="Arial" w:hAnsi="Arial"/>
          <w:bCs/>
          <w:color w:val="000000"/>
          <w:sz w:val="24"/>
          <w:szCs w:val="24"/>
          <w:lang w:eastAsia="pl-PL"/>
        </w:rPr>
        <w:t xml:space="preserve">adres poczty elektronicznej: sekretariat-spr@oswiata.wielun.pl </w:t>
      </w:r>
    </w:p>
    <w:p>
      <w:pPr>
        <w:pStyle w:val="Normal"/>
        <w:overflowPunct w:val="false"/>
        <w:bidi w:val="0"/>
        <w:jc w:val="both"/>
        <w:textAlignment w:val="baseline"/>
        <w:rPr>
          <w:rFonts w:ascii="Arial" w:hAnsi="Arial" w:eastAsia="Times New Roman" w:cs="Arial"/>
          <w:bCs/>
          <w:color w:val="auto"/>
          <w:sz w:val="24"/>
          <w:szCs w:val="24"/>
          <w:u w:val="none"/>
        </w:rPr>
      </w:pPr>
      <w:r>
        <w:rPr>
          <w:rFonts w:eastAsia="Times New Roman" w:cs="Arial" w:ascii="Arial" w:hAnsi="Arial"/>
          <w:bCs/>
          <w:color w:val="auto"/>
          <w:sz w:val="24"/>
          <w:szCs w:val="24"/>
          <w:u w:val="none"/>
        </w:rPr>
      </w:r>
    </w:p>
    <w:p>
      <w:pPr>
        <w:pStyle w:val="Normal"/>
        <w:widowControl w:val="false"/>
        <w:numPr>
          <w:ilvl w:val="1"/>
          <w:numId w:val="1"/>
        </w:numPr>
        <w:suppressAutoHyphens w:val="true"/>
        <w:bidi w:val="0"/>
        <w:spacing w:lineRule="auto" w:line="276"/>
        <w:ind w:left="567" w:right="0" w:hanging="567"/>
        <w:jc w:val="left"/>
        <w:rPr>
          <w:rFonts w:ascii="Arial" w:hAnsi="Arial" w:eastAsia="SimSun" w:cs="Arial"/>
          <w:b/>
          <w:b/>
          <w:bCs/>
          <w:sz w:val="24"/>
          <w:szCs w:val="24"/>
          <w:lang w:eastAsia="zh-CN"/>
        </w:rPr>
      </w:pPr>
      <w:r>
        <w:rPr>
          <w:rFonts w:eastAsia="SimSun" w:cs="Arial" w:ascii="Arial" w:hAnsi="Arial"/>
          <w:b/>
          <w:bCs/>
          <w:sz w:val="24"/>
          <w:szCs w:val="24"/>
          <w:lang w:eastAsia="zh-CN"/>
        </w:rPr>
        <w:t xml:space="preserve">Adres strony internetowej prowadzonego postępowania: </w:t>
      </w:r>
    </w:p>
    <w:p>
      <w:pPr>
        <w:pStyle w:val="Normal"/>
        <w:overflowPunct w:val="false"/>
        <w:bidi w:val="0"/>
        <w:jc w:val="both"/>
        <w:textAlignment w:val="baseline"/>
        <w:rPr/>
      </w:pPr>
      <w:r>
        <w:rPr>
          <w:rStyle w:val="Czeinternetowe"/>
          <w:rFonts w:eastAsia="Times New Roman" w:cs="Arial" w:ascii="Arial" w:hAnsi="Arial"/>
          <w:color w:val="000000"/>
          <w:sz w:val="24"/>
          <w:szCs w:val="24"/>
          <w:u w:val="none"/>
        </w:rPr>
        <w:t xml:space="preserve">Postępowanie prowadzone jest na Platformie e-Zamówienia udostępnianej przez Urząd Zamówień Publicznych pod adresem: https://ezamowienia.gov.pl/.  </w:t>
      </w:r>
    </w:p>
    <w:p>
      <w:pPr>
        <w:pStyle w:val="Tretekstu"/>
        <w:widowControl/>
        <w:ind w:left="0" w:right="0" w:hanging="0"/>
        <w:rPr>
          <w:rStyle w:val="Czeinternetowe"/>
          <w:rFonts w:ascii="Roboto;Helvetica Neue;sans-serif" w:hAnsi="Roboto;Helvetica Neue;sans-serif" w:eastAsia="Times New Roman" w:cs="Arial"/>
          <w:b w:val="false"/>
          <w:i w:val="false"/>
          <w:caps w:val="false"/>
          <w:smallCaps w:val="false"/>
          <w:color w:val="0D4259"/>
          <w:spacing w:val="0"/>
          <w:sz w:val="24"/>
          <w:szCs w:val="24"/>
          <w:u w:val="none"/>
        </w:rPr>
      </w:pPr>
      <w:r>
        <w:rPr/>
      </w:r>
    </w:p>
    <w:p>
      <w:pPr>
        <w:pStyle w:val="Tretekstu"/>
        <w:widowControl/>
        <w:ind w:left="0" w:right="0" w:hanging="0"/>
        <w:rPr>
          <w:color w:val="1C1C1C"/>
        </w:rPr>
      </w:pPr>
      <w:r>
        <w:rPr>
          <w:rFonts w:ascii="Arial" w:hAnsi="Arial"/>
          <w:b w:val="false"/>
          <w:i w:val="false"/>
          <w:caps w:val="false"/>
          <w:smallCaps w:val="false"/>
          <w:color w:val="1C1C1C"/>
          <w:spacing w:val="0"/>
          <w:sz w:val="24"/>
          <w:szCs w:val="24"/>
        </w:rPr>
        <w:t>https://ezamowienia.gov.pl/mp-client/search/list/ocds-148610-36b7e2c3-1fb5-439a-b729-c13a3d25574</w:t>
      </w:r>
      <w:r>
        <w:rPr>
          <w:rFonts w:ascii="Arial" w:hAnsi="Arial"/>
          <w:color w:val="1C1C1C"/>
          <w:sz w:val="24"/>
          <w:szCs w:val="24"/>
        </w:rPr>
        <w:t xml:space="preserve"> </w:t>
      </w:r>
    </w:p>
    <w:p>
      <w:pPr>
        <w:pStyle w:val="Normal"/>
        <w:bidi w:val="0"/>
        <w:spacing w:lineRule="auto" w:line="276"/>
        <w:ind w:right="0" w:hanging="0"/>
        <w:jc w:val="both"/>
        <w:rPr>
          <w:rFonts w:ascii="Arial" w:hAnsi="Arial" w:eastAsia="SimSun" w:cs="Arial"/>
          <w:b/>
          <w:b/>
          <w:bCs/>
          <w:sz w:val="24"/>
          <w:szCs w:val="24"/>
          <w:lang w:eastAsia="zh-CN"/>
        </w:rPr>
      </w:pPr>
      <w:r>
        <w:rPr>
          <w:rFonts w:eastAsia="SimSun" w:cs="Arial" w:ascii="Arial" w:hAnsi="Arial"/>
          <w:b/>
          <w:bCs/>
          <w:sz w:val="24"/>
          <w:szCs w:val="24"/>
          <w:lang w:eastAsia="zh-CN"/>
        </w:rPr>
        <w:t xml:space="preserve">Identyfikator (ID) postępowania na Platformie e-Zamówienia: </w:t>
      </w:r>
      <w:r>
        <w:rPr>
          <w:rFonts w:ascii="Roboto;Helvetica Neue;sans-serif" w:hAnsi="Roboto;Helvetica Neue;sans-serif"/>
          <w:b w:val="false"/>
          <w:i w:val="false"/>
          <w:caps w:val="false"/>
          <w:smallCaps w:val="false"/>
          <w:color w:val="000000"/>
          <w:spacing w:val="0"/>
          <w:sz w:val="24"/>
          <w:szCs w:val="24"/>
          <w:lang w:val="en-US"/>
        </w:rPr>
        <w:t>ocds-148610-36b7e2c3-1fb5-439a-b729-c13a3d255748</w:t>
      </w:r>
    </w:p>
    <w:p>
      <w:pPr>
        <w:pStyle w:val="Normal"/>
        <w:bidi w:val="0"/>
        <w:spacing w:lineRule="auto" w:line="276"/>
        <w:ind w:left="567" w:right="0" w:hanging="0"/>
        <w:jc w:val="center"/>
        <w:rPr>
          <w:rFonts w:ascii="Arial" w:hAnsi="Arial"/>
          <w:sz w:val="24"/>
          <w:szCs w:val="24"/>
          <w:lang w:val="en-US"/>
        </w:rPr>
      </w:pPr>
      <w:r>
        <w:rPr>
          <w:rFonts w:eastAsia="SimSun" w:cs="Arial" w:ascii="Arial" w:hAnsi="Arial"/>
          <w:sz w:val="24"/>
          <w:szCs w:val="24"/>
          <w:lang w:eastAsia="zh-CN"/>
        </w:rPr>
      </w:r>
    </w:p>
    <w:p>
      <w:pPr>
        <w:pStyle w:val="Normal"/>
        <w:widowControl w:val="false"/>
        <w:numPr>
          <w:ilvl w:val="1"/>
          <w:numId w:val="1"/>
        </w:numPr>
        <w:suppressAutoHyphens w:val="true"/>
        <w:bidi w:val="0"/>
        <w:spacing w:lineRule="auto" w:line="276"/>
        <w:ind w:left="567" w:right="0" w:hanging="567"/>
        <w:jc w:val="both"/>
        <w:rPr>
          <w:rFonts w:ascii="Arial" w:hAnsi="Arial" w:cs="Cambria"/>
          <w:b/>
          <w:b/>
          <w:bCs/>
          <w:sz w:val="24"/>
          <w:szCs w:val="24"/>
        </w:rPr>
      </w:pPr>
      <w:r>
        <w:rPr>
          <w:rFonts w:cs="Cambria" w:ascii="Arial" w:hAnsi="Arial"/>
          <w:b/>
          <w:bCs/>
          <w:sz w:val="24"/>
          <w:szCs w:val="24"/>
        </w:rPr>
        <w:t>Tryb udzielenia zamówienia</w:t>
      </w:r>
    </w:p>
    <w:p>
      <w:pPr>
        <w:pStyle w:val="Normal"/>
        <w:bidi w:val="0"/>
        <w:spacing w:lineRule="auto" w:line="276"/>
        <w:ind w:left="567" w:right="0" w:hanging="0"/>
        <w:jc w:val="both"/>
        <w:rPr/>
      </w:pPr>
      <w:r>
        <w:rPr>
          <w:rFonts w:cs="Cambria" w:ascii="Arial" w:hAnsi="Arial"/>
          <w:bCs/>
          <w:sz w:val="24"/>
          <w:szCs w:val="24"/>
        </w:rPr>
        <w:t xml:space="preserve">Niniejsze postępowanie o udzielenie zamówienia publicznego prowadzone jest </w:t>
        <w:br/>
        <w:t>w trybie podstawowym, na podstawie</w:t>
      </w:r>
      <w:r>
        <w:rPr>
          <w:rFonts w:cs="Cambria" w:ascii="Arial" w:hAnsi="Arial"/>
          <w:color w:val="000000"/>
          <w:sz w:val="24"/>
          <w:szCs w:val="24"/>
        </w:rPr>
        <w:t xml:space="preserve"> art. 275 pkt 1 ustawy Pzp. </w:t>
      </w:r>
    </w:p>
    <w:p>
      <w:pPr>
        <w:pStyle w:val="Normal"/>
        <w:widowControl w:val="false"/>
        <w:numPr>
          <w:ilvl w:val="1"/>
          <w:numId w:val="1"/>
        </w:numPr>
        <w:suppressAutoHyphens w:val="true"/>
        <w:bidi w:val="0"/>
        <w:spacing w:lineRule="auto" w:line="276"/>
        <w:ind w:left="567" w:right="0" w:hanging="567"/>
        <w:jc w:val="both"/>
        <w:rPr>
          <w:rFonts w:ascii="Arial" w:hAnsi="Arial" w:eastAsia="MS Mincho" w:cs="Cambria"/>
          <w:b/>
          <w:b/>
          <w:bCs/>
          <w:sz w:val="24"/>
          <w:szCs w:val="24"/>
        </w:rPr>
      </w:pPr>
      <w:r>
        <w:rPr>
          <w:rFonts w:eastAsia="MS Mincho" w:cs="Cambria" w:ascii="Arial" w:hAnsi="Arial"/>
          <w:b/>
          <w:bCs/>
          <w:sz w:val="24"/>
          <w:szCs w:val="24"/>
        </w:rPr>
        <w:t>Wartość zamówienia</w:t>
      </w:r>
    </w:p>
    <w:p>
      <w:pPr>
        <w:pStyle w:val="Normal"/>
        <w:bidi w:val="0"/>
        <w:spacing w:lineRule="auto" w:line="276"/>
        <w:ind w:left="567" w:right="0" w:hanging="0"/>
        <w:jc w:val="both"/>
        <w:rPr/>
      </w:pPr>
      <w:r>
        <w:rPr>
          <w:rFonts w:eastAsia="MS Mincho" w:cs="Cambria" w:ascii="Arial" w:hAnsi="Arial"/>
          <w:bCs/>
          <w:sz w:val="24"/>
          <w:szCs w:val="24"/>
        </w:rPr>
        <w:t xml:space="preserve">Niniejsze zamówienie jest zamówieniem klasycznym w rozumieniu art. 7 pkt 33 ustawy </w:t>
      </w:r>
      <w:r>
        <w:rPr>
          <w:rFonts w:cs="Cambria" w:ascii="Arial" w:hAnsi="Arial"/>
          <w:color w:val="000000"/>
          <w:sz w:val="24"/>
          <w:szCs w:val="24"/>
        </w:rPr>
        <w:t>Pzp</w:t>
      </w:r>
      <w:r>
        <w:rPr>
          <w:rFonts w:eastAsia="MS Mincho" w:cs="Cambria" w:ascii="Arial" w:hAnsi="Arial"/>
          <w:bCs/>
          <w:sz w:val="24"/>
          <w:szCs w:val="24"/>
        </w:rPr>
        <w:t xml:space="preserve">. Wartość zamówienia </w:t>
      </w:r>
      <w:r>
        <w:rPr>
          <w:rFonts w:eastAsia="MS Mincho" w:cs="Cambria" w:ascii="Arial" w:hAnsi="Arial"/>
          <w:b/>
          <w:sz w:val="24"/>
          <w:szCs w:val="24"/>
        </w:rPr>
        <w:t>nie przekracza progów unijnych</w:t>
      </w:r>
      <w:r>
        <w:rPr>
          <w:rFonts w:eastAsia="MS Mincho" w:cs="Cambria" w:ascii="Arial" w:hAnsi="Arial"/>
          <w:bCs/>
          <w:sz w:val="24"/>
          <w:szCs w:val="24"/>
        </w:rPr>
        <w:t xml:space="preserve"> w rozumieniu art. 3 ustawy Pzp.</w:t>
      </w:r>
    </w:p>
    <w:p>
      <w:pPr>
        <w:pStyle w:val="Normal"/>
        <w:widowControl w:val="false"/>
        <w:numPr>
          <w:ilvl w:val="1"/>
          <w:numId w:val="1"/>
        </w:numPr>
        <w:suppressAutoHyphens w:val="true"/>
        <w:bidi w:val="0"/>
        <w:spacing w:lineRule="auto" w:line="276"/>
        <w:ind w:left="567" w:right="0" w:hanging="567"/>
        <w:jc w:val="both"/>
        <w:rPr>
          <w:rFonts w:ascii="Arial" w:hAnsi="Arial" w:eastAsia="MS Mincho" w:cs="Cambria"/>
          <w:b/>
          <w:b/>
          <w:bCs/>
          <w:sz w:val="24"/>
          <w:szCs w:val="24"/>
        </w:rPr>
      </w:pPr>
      <w:r>
        <w:rPr>
          <w:rFonts w:eastAsia="MS Mincho" w:cs="Cambria" w:ascii="Arial" w:hAnsi="Arial"/>
          <w:b/>
          <w:bCs/>
          <w:sz w:val="24"/>
          <w:szCs w:val="24"/>
        </w:rPr>
        <w:t>Słownik</w:t>
      </w:r>
    </w:p>
    <w:p>
      <w:pPr>
        <w:pStyle w:val="Normal"/>
        <w:numPr>
          <w:ilvl w:val="0"/>
          <w:numId w:val="0"/>
        </w:numPr>
        <w:bidi w:val="0"/>
        <w:spacing w:lineRule="auto" w:line="276"/>
        <w:ind w:left="567" w:right="0" w:hanging="0"/>
        <w:jc w:val="both"/>
        <w:outlineLvl w:val="3"/>
        <w:rPr>
          <w:rFonts w:ascii="Arial" w:hAnsi="Arial" w:eastAsia="MS Mincho" w:cs="MS Mincho"/>
          <w:bCs/>
          <w:sz w:val="24"/>
          <w:szCs w:val="24"/>
        </w:rPr>
      </w:pPr>
      <w:r>
        <w:rPr>
          <w:rFonts w:eastAsia="MS Mincho" w:cs="MS Mincho" w:ascii="Arial" w:hAnsi="Arial"/>
          <w:bCs/>
          <w:sz w:val="24"/>
          <w:szCs w:val="24"/>
        </w:rPr>
        <w:t>Użyte w niniejszej SWZ (oraz w załącznikach) terminy mają następujące znaczenie:</w:t>
      </w:r>
    </w:p>
    <w:p>
      <w:pPr>
        <w:pStyle w:val="Kolorowalistaakcent11"/>
        <w:widowControl w:val="false"/>
        <w:numPr>
          <w:ilvl w:val="0"/>
          <w:numId w:val="51"/>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ustawa”</w:t>
      </w:r>
      <w:r>
        <w:rPr>
          <w:rFonts w:eastAsia="MS Mincho" w:cs="MS Mincho" w:ascii="Arial" w:hAnsi="Arial"/>
          <w:bCs/>
          <w:sz w:val="24"/>
          <w:szCs w:val="24"/>
        </w:rPr>
        <w:t xml:space="preserve"> – ustawa z dnia 11 września 2019 r. Prawo zamówień publicznych;</w:t>
      </w:r>
    </w:p>
    <w:p>
      <w:pPr>
        <w:pStyle w:val="Kolorowalistaakcent11"/>
        <w:widowControl w:val="false"/>
        <w:numPr>
          <w:ilvl w:val="0"/>
          <w:numId w:val="52"/>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SWZ”</w:t>
      </w:r>
      <w:r>
        <w:rPr>
          <w:rFonts w:eastAsia="MS Mincho" w:cs="MS Mincho" w:ascii="Arial" w:hAnsi="Arial"/>
          <w:bCs/>
          <w:sz w:val="24"/>
          <w:szCs w:val="24"/>
        </w:rPr>
        <w:t xml:space="preserve"> – niniejsza Specyfikacja Warunków Zamówienia;</w:t>
      </w:r>
    </w:p>
    <w:p>
      <w:pPr>
        <w:pStyle w:val="Kolorowalistaakcent11"/>
        <w:widowControl w:val="false"/>
        <w:numPr>
          <w:ilvl w:val="0"/>
          <w:numId w:val="53"/>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zamówienie”</w:t>
      </w:r>
      <w:r>
        <w:rPr>
          <w:rFonts w:eastAsia="MS Mincho" w:cs="MS Mincho" w:ascii="Arial" w:hAnsi="Arial"/>
          <w:bCs/>
          <w:sz w:val="24"/>
          <w:szCs w:val="24"/>
        </w:rPr>
        <w:t xml:space="preserve"> – zamówienie publiczne będące przedmiotem niniejszego postępowania;</w:t>
      </w:r>
    </w:p>
    <w:p>
      <w:pPr>
        <w:pStyle w:val="Kolorowalistaakcent11"/>
        <w:widowControl w:val="false"/>
        <w:numPr>
          <w:ilvl w:val="0"/>
          <w:numId w:val="54"/>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postępowanie”</w:t>
      </w:r>
      <w:r>
        <w:rPr>
          <w:rFonts w:eastAsia="MS Mincho" w:cs="MS Mincho" w:ascii="Arial" w:hAnsi="Arial"/>
          <w:bCs/>
          <w:sz w:val="24"/>
          <w:szCs w:val="24"/>
        </w:rPr>
        <w:t xml:space="preserve"> – postępowanie o udzielenie zamówienia publicznego, którego dotyczy niniejsza SWZ;</w:t>
      </w:r>
    </w:p>
    <w:p>
      <w:pPr>
        <w:pStyle w:val="Kolorowalistaakcent11"/>
        <w:widowControl w:val="false"/>
        <w:numPr>
          <w:ilvl w:val="0"/>
          <w:numId w:val="55"/>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Zamawiający”</w:t>
      </w:r>
      <w:r>
        <w:rPr>
          <w:rFonts w:eastAsia="MS Mincho" w:cs="MS Mincho" w:ascii="Arial" w:hAnsi="Arial"/>
          <w:bCs/>
          <w:sz w:val="24"/>
          <w:szCs w:val="24"/>
        </w:rPr>
        <w:t xml:space="preserve"> – </w:t>
      </w:r>
      <w:r>
        <w:rPr>
          <w:rFonts w:eastAsia="Times New Roman" w:cs="Arial" w:ascii="Arial" w:hAnsi="Arial"/>
          <w:b/>
          <w:bCs/>
          <w:color w:val="000000"/>
          <w:sz w:val="24"/>
          <w:szCs w:val="24"/>
        </w:rPr>
        <w:t xml:space="preserve">Szkoła Podstawowa im. Wincentego Witosa w Rudzie </w:t>
      </w:r>
      <w:r>
        <w:rPr>
          <w:rFonts w:eastAsia="MS Mincho" w:cs="MS Mincho" w:ascii="Arial" w:hAnsi="Arial"/>
          <w:b/>
          <w:bCs/>
          <w:color w:val="000000"/>
          <w:sz w:val="24"/>
          <w:szCs w:val="24"/>
        </w:rPr>
        <w:t>;</w:t>
      </w:r>
    </w:p>
    <w:p>
      <w:pPr>
        <w:pStyle w:val="ListParagraph"/>
        <w:widowControl w:val="false"/>
        <w:numPr>
          <w:ilvl w:val="0"/>
          <w:numId w:val="56"/>
        </w:numPr>
        <w:bidi w:val="0"/>
        <w:spacing w:lineRule="auto" w:line="276"/>
        <w:ind w:left="993" w:right="0" w:hanging="426"/>
        <w:jc w:val="both"/>
        <w:outlineLvl w:val="3"/>
        <w:rPr/>
      </w:pPr>
      <w:r>
        <w:rPr>
          <w:rFonts w:eastAsia="MS Mincho" w:cs="MS Mincho" w:ascii="Arial" w:hAnsi="Arial"/>
          <w:b/>
          <w:bCs/>
          <w:sz w:val="24"/>
          <w:szCs w:val="24"/>
        </w:rPr>
        <w:t>„</w:t>
      </w:r>
      <w:r>
        <w:rPr>
          <w:rFonts w:eastAsia="MS Mincho" w:cs="MS Mincho" w:ascii="Arial" w:hAnsi="Arial"/>
          <w:b/>
          <w:bCs/>
          <w:sz w:val="24"/>
          <w:szCs w:val="24"/>
        </w:rPr>
        <w:t>Wykonawca”</w:t>
      </w:r>
      <w:r>
        <w:rPr>
          <w:rFonts w:eastAsia="MS Mincho" w:cs="MS Mincho" w:ascii="Arial" w:hAnsi="Arial"/>
          <w:bCs/>
          <w:sz w:val="24"/>
          <w:szCs w:val="24"/>
        </w:rPr>
        <w:t xml:space="preserve"> – </w:t>
      </w:r>
      <w:r>
        <w:rPr>
          <w:rFonts w:ascii="Arial" w:hAnsi="Arial"/>
          <w:color w:val="000000"/>
          <w:sz w:val="24"/>
          <w:szCs w:val="24"/>
          <w:shd w:fill="FFFFFF" w:val="clear"/>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Pr>
          <w:rFonts w:eastAsia="MS Mincho" w:cs="MS Mincho" w:ascii="Arial" w:hAnsi="Arial"/>
          <w:bCs/>
          <w:color w:val="000000"/>
          <w:sz w:val="24"/>
          <w:szCs w:val="24"/>
          <w:shd w:fill="FFFFFF" w:val="clear"/>
        </w:rPr>
        <w:t>;</w:t>
      </w:r>
    </w:p>
    <w:p>
      <w:pPr>
        <w:pStyle w:val="Kolorowalistaakcent11"/>
        <w:widowControl w:val="false"/>
        <w:numPr>
          <w:ilvl w:val="0"/>
          <w:numId w:val="57"/>
        </w:numPr>
        <w:bidi w:val="0"/>
        <w:spacing w:lineRule="auto" w:line="276" w:before="0" w:after="0"/>
        <w:ind w:left="993" w:right="0" w:hanging="426"/>
        <w:contextualSpacing/>
        <w:outlineLvl w:val="3"/>
        <w:rPr/>
      </w:pPr>
      <w:r>
        <w:rPr>
          <w:rFonts w:eastAsia="MS Mincho" w:cs="MS Mincho" w:ascii="Arial" w:hAnsi="Arial"/>
          <w:b/>
          <w:bCs/>
          <w:sz w:val="24"/>
          <w:szCs w:val="24"/>
        </w:rPr>
        <w:t>„</w:t>
      </w:r>
      <w:r>
        <w:rPr>
          <w:rFonts w:eastAsia="MS Mincho" w:cs="MS Mincho" w:ascii="Arial" w:hAnsi="Arial"/>
          <w:b/>
          <w:bCs/>
          <w:sz w:val="24"/>
          <w:szCs w:val="24"/>
        </w:rPr>
        <w:t>RODO”</w:t>
      </w:r>
      <w:r>
        <w:rPr>
          <w:rFonts w:eastAsia="MS Mincho" w:cs="MS Mincho" w:ascii="Arial" w:hAnsi="Arial"/>
          <w:bCs/>
          <w:sz w:val="24"/>
          <w:szCs w:val="24"/>
        </w:rPr>
        <w:t xml:space="preserve"> -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w:t>
      </w:r>
    </w:p>
    <w:p>
      <w:pPr>
        <w:pStyle w:val="Kolorowalistaakcent11"/>
        <w:widowControl w:val="false"/>
        <w:numPr>
          <w:ilvl w:val="0"/>
          <w:numId w:val="58"/>
        </w:numPr>
        <w:bidi w:val="0"/>
        <w:spacing w:lineRule="auto" w:line="276" w:before="0" w:after="0"/>
        <w:ind w:left="993" w:right="0" w:hanging="426"/>
        <w:contextualSpacing/>
        <w:outlineLvl w:val="3"/>
        <w:rPr/>
      </w:pPr>
      <w:r>
        <w:rPr>
          <w:rFonts w:eastAsia="MS Mincho" w:cs="MS Mincho" w:ascii="Arial" w:hAnsi="Arial"/>
          <w:b/>
          <w:bCs/>
          <w:sz w:val="24"/>
          <w:szCs w:val="24"/>
        </w:rPr>
        <w:t>Platforma e-zamówienia”</w:t>
      </w:r>
      <w:r>
        <w:rPr>
          <w:rFonts w:eastAsia="MS Mincho" w:cs="MS Mincho" w:ascii="Arial" w:hAnsi="Arial"/>
          <w:bCs/>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3">
        <w:r>
          <w:rPr>
            <w:rStyle w:val="Czeinternetowe"/>
            <w:rFonts w:eastAsia="MS Mincho" w:cs="MS Mincho" w:ascii="Arial" w:hAnsi="Arial"/>
            <w:bCs/>
            <w:sz w:val="24"/>
            <w:szCs w:val="24"/>
          </w:rPr>
          <w:t>https://ezamowienia.gov.pl</w:t>
        </w:r>
      </w:hyperlink>
      <w:r>
        <w:rPr>
          <w:rStyle w:val="Czeinternetowe"/>
          <w:rFonts w:eastAsia="MS Mincho" w:cs="MS Mincho" w:ascii="Arial" w:hAnsi="Arial"/>
          <w:bCs/>
          <w:sz w:val="24"/>
          <w:szCs w:val="24"/>
        </w:rPr>
        <w:t>;</w:t>
      </w:r>
    </w:p>
    <w:p>
      <w:pPr>
        <w:pStyle w:val="Kolorowalistaakcent11"/>
        <w:widowControl w:val="false"/>
        <w:numPr>
          <w:ilvl w:val="0"/>
          <w:numId w:val="59"/>
        </w:numPr>
        <w:bidi w:val="0"/>
        <w:spacing w:lineRule="auto" w:line="276" w:before="0" w:after="0"/>
        <w:ind w:left="993" w:right="0" w:hanging="426"/>
        <w:contextualSpacing/>
        <w:outlineLvl w:val="3"/>
        <w:rPr/>
      </w:pPr>
      <w:r>
        <w:rPr>
          <w:rFonts w:cs="Arial" w:ascii="Arial" w:hAnsi="Arial"/>
          <w:b/>
          <w:bCs/>
          <w:sz w:val="24"/>
          <w:szCs w:val="24"/>
        </w:rPr>
        <w:t>„</w:t>
      </w:r>
      <w:r>
        <w:rPr>
          <w:rFonts w:cs="Arial" w:ascii="Arial" w:hAnsi="Arial"/>
          <w:b/>
          <w:bCs/>
          <w:sz w:val="24"/>
          <w:szCs w:val="24"/>
        </w:rPr>
        <w:t xml:space="preserve">kwalifikowany podpis elektroniczny” </w:t>
      </w:r>
      <w:r>
        <w:rPr>
          <w:rFonts w:cs="Arial" w:ascii="Arial" w:hAnsi="Arial"/>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w:t>
      </w:r>
    </w:p>
    <w:p>
      <w:pPr>
        <w:pStyle w:val="Kolorowalistaakcent11"/>
        <w:widowControl w:val="false"/>
        <w:numPr>
          <w:ilvl w:val="0"/>
          <w:numId w:val="60"/>
        </w:numPr>
        <w:bidi w:val="0"/>
        <w:spacing w:lineRule="auto" w:line="276" w:before="0" w:after="0"/>
        <w:ind w:left="993" w:right="0" w:hanging="426"/>
        <w:contextualSpacing/>
        <w:outlineLvl w:val="3"/>
        <w:rPr/>
      </w:pPr>
      <w:r>
        <w:rPr>
          <w:rFonts w:cs="Arial" w:ascii="Arial" w:hAnsi="Arial"/>
          <w:b/>
          <w:bCs/>
          <w:sz w:val="24"/>
          <w:szCs w:val="24"/>
        </w:rPr>
        <w:t>„</w:t>
      </w:r>
      <w:r>
        <w:rPr>
          <w:rFonts w:cs="Arial" w:ascii="Arial" w:hAnsi="Arial"/>
          <w:b/>
          <w:bCs/>
          <w:sz w:val="24"/>
          <w:szCs w:val="24"/>
        </w:rPr>
        <w:t>podpis zaufany”</w:t>
      </w:r>
      <w:r>
        <w:rPr>
          <w:rFonts w:cs="Arial" w:ascii="Arial" w:hAnsi="Arial"/>
          <w:sz w:val="24"/>
          <w:szCs w:val="24"/>
        </w:rPr>
        <w:t xml:space="preserve"> – podpis elektroniczny, którego autentyczność </w:t>
        <w:br/>
        <w:t>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pPr>
        <w:pStyle w:val="Kolorowalistaakcent11"/>
        <w:widowControl w:val="false"/>
        <w:numPr>
          <w:ilvl w:val="0"/>
          <w:numId w:val="61"/>
        </w:numPr>
        <w:bidi w:val="0"/>
        <w:spacing w:lineRule="auto" w:line="276" w:before="0" w:after="0"/>
        <w:ind w:left="993" w:right="0" w:hanging="426"/>
        <w:contextualSpacing/>
        <w:outlineLvl w:val="3"/>
        <w:rPr/>
      </w:pPr>
      <w:r>
        <w:rPr>
          <w:rFonts w:cs="Arial" w:ascii="Arial" w:hAnsi="Arial"/>
          <w:b/>
          <w:bCs/>
          <w:sz w:val="24"/>
          <w:szCs w:val="24"/>
        </w:rPr>
        <w:t>„</w:t>
      </w:r>
      <w:r>
        <w:rPr>
          <w:rFonts w:cs="Arial" w:ascii="Arial" w:hAnsi="Arial"/>
          <w:b/>
          <w:bCs/>
          <w:sz w:val="24"/>
          <w:szCs w:val="24"/>
        </w:rPr>
        <w:t>podpis osobisty”</w:t>
      </w:r>
      <w:r>
        <w:rPr>
          <w:rFonts w:cs="Arial" w:ascii="Arial" w:hAnsi="Arial"/>
          <w:sz w:val="24"/>
          <w:szCs w:val="24"/>
        </w:rPr>
        <w:t xml:space="preserve"> – zaawansowany podpis elektroniczny w rozumieniu art. 3 pkt 11 rozporządzenia Parlamentu Europejskiego i Rady (UE) nr 910/2014 </w:t>
        <w:br/>
        <w:t>z 23 lipca 2014 r. w sprawie identyfikacji elektronicznej i usług zaufania w odniesieniu do transakcji elektronicznych na rynku wewnętrznym oraz uchylającego dyrektywę 1999/93/WE, weryfikowany za pomocą certyfikatu podpisu osobistego.</w:t>
      </w:r>
      <w:r>
        <w:rPr>
          <w:rFonts w:eastAsia="MS Mincho" w:cs="Cambria" w:ascii="Arial" w:hAnsi="Arial"/>
          <w:b/>
          <w:bCs/>
          <w:sz w:val="24"/>
          <w:szCs w:val="24"/>
        </w:rPr>
        <w:t xml:space="preserve"> </w:t>
      </w:r>
    </w:p>
    <w:p>
      <w:pPr>
        <w:pStyle w:val="Normal"/>
        <w:widowControl w:val="false"/>
        <w:numPr>
          <w:ilvl w:val="1"/>
          <w:numId w:val="1"/>
        </w:numPr>
        <w:suppressAutoHyphens w:val="true"/>
        <w:bidi w:val="0"/>
        <w:spacing w:lineRule="auto" w:line="276"/>
        <w:ind w:left="567" w:right="0" w:hanging="567"/>
        <w:jc w:val="both"/>
        <w:rPr/>
      </w:pPr>
      <w:r>
        <w:rPr>
          <w:rFonts w:eastAsia="MS Mincho" w:cs="Cambria" w:ascii="Arial" w:hAnsi="Arial"/>
          <w:sz w:val="24"/>
          <w:szCs w:val="24"/>
        </w:rPr>
        <w:t>Wykonawca</w:t>
      </w:r>
      <w:r>
        <w:rPr>
          <w:rFonts w:cs="Arial" w:ascii="Arial" w:hAnsi="Arial"/>
          <w:bCs/>
          <w:sz w:val="24"/>
          <w:szCs w:val="24"/>
        </w:rPr>
        <w:t xml:space="preserve"> powinien dokładnie zapoznać się z niniejszą SWZ i złożyć ofertę zgodnie z jej wymaganiami.</w:t>
      </w:r>
    </w:p>
    <w:p>
      <w:pPr>
        <w:pStyle w:val="Normal"/>
        <w:bidi w:val="0"/>
        <w:spacing w:lineRule="auto" w:line="276"/>
        <w:jc w:val="both"/>
        <w:rPr>
          <w:rFonts w:ascii="Arial" w:hAnsi="Arial" w:eastAsia="MS Mincho" w:cs="MS Mincho"/>
          <w:bCs/>
          <w:sz w:val="24"/>
          <w:szCs w:val="24"/>
        </w:rPr>
      </w:pPr>
      <w:r>
        <w:rPr>
          <w:rFonts w:eastAsia="MS Mincho" w:cs="MS Mincho" w:ascii="Arial" w:hAnsi="Arial"/>
          <w:bCs/>
          <w:sz w:val="24"/>
          <w:szCs w:val="24"/>
        </w:rPr>
      </w:r>
    </w:p>
    <w:tbl>
      <w:tblPr>
        <w:tblW w:w="9393" w:type="dxa"/>
        <w:jc w:val="left"/>
        <w:tblInd w:w="354" w:type="dxa"/>
        <w:tblLayout w:type="fixed"/>
        <w:tblCellMar>
          <w:top w:w="0" w:type="dxa"/>
          <w:left w:w="108" w:type="dxa"/>
          <w:bottom w:w="0" w:type="dxa"/>
          <w:right w:w="108" w:type="dxa"/>
        </w:tblCellMar>
      </w:tblPr>
      <w:tblGrid>
        <w:gridCol w:w="9393"/>
      </w:tblGrid>
      <w:tr>
        <w:trPr>
          <w:trHeight w:val="735" w:hRule="atLeast"/>
        </w:trPr>
        <w:tc>
          <w:tcPr>
            <w:tcW w:w="9393"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w:t>
            </w:r>
          </w:p>
          <w:p>
            <w:pPr>
              <w:pStyle w:val="Normal"/>
              <w:widowControl w:val="false"/>
              <w:bidi w:val="0"/>
              <w:spacing w:lineRule="auto" w:line="276"/>
              <w:jc w:val="center"/>
              <w:rPr>
                <w:rFonts w:ascii="Arial" w:hAnsi="Arial" w:cs="Cambria"/>
                <w:b/>
                <w:b/>
                <w:bCs/>
                <w:sz w:val="24"/>
                <w:szCs w:val="24"/>
              </w:rPr>
            </w:pPr>
            <w:r>
              <w:rPr>
                <w:rFonts w:cs="Cambria" w:ascii="Arial" w:hAnsi="Arial"/>
                <w:b/>
                <w:bCs/>
                <w:sz w:val="24"/>
                <w:szCs w:val="24"/>
              </w:rPr>
              <w:t>INFORMACJA, CZY ZAMAWIAJĄCY PRZEWIDUJE WYBÓR NAJKORZYSTNIEJSZEJ OFERTY Z MOŻLIWOŚCIĄ PROWADZENIA NEGOCJACJI</w:t>
            </w:r>
          </w:p>
        </w:tc>
      </w:tr>
    </w:tbl>
    <w:p>
      <w:pPr>
        <w:pStyle w:val="Akapitzlist2"/>
        <w:bidi w:val="0"/>
        <w:spacing w:lineRule="auto" w:line="276"/>
        <w:ind w:left="0" w:right="0" w:hanging="0"/>
        <w:rPr>
          <w:rFonts w:ascii="Arial" w:hAnsi="Arial" w:cs="Cambria"/>
          <w:b/>
          <w:b/>
          <w:bCs/>
          <w:sz w:val="24"/>
          <w:szCs w:val="24"/>
          <w:lang w:val="pl-PL"/>
        </w:rPr>
      </w:pPr>
      <w:r>
        <w:rPr>
          <w:rFonts w:cs="Cambria" w:ascii="Arial" w:hAnsi="Arial"/>
          <w:b/>
          <w:bCs/>
          <w:sz w:val="24"/>
          <w:szCs w:val="24"/>
          <w:lang w:val="pl-PL"/>
        </w:rPr>
      </w:r>
    </w:p>
    <w:p>
      <w:pPr>
        <w:pStyle w:val="Normal"/>
        <w:bidi w:val="0"/>
        <w:spacing w:lineRule="auto" w:line="276"/>
        <w:ind w:left="284" w:right="0" w:hanging="0"/>
        <w:jc w:val="both"/>
        <w:rPr/>
      </w:pPr>
      <w:r>
        <w:rPr>
          <w:rFonts w:cs="Cambria" w:ascii="Arial" w:hAnsi="Arial"/>
          <w:bCs/>
          <w:sz w:val="24"/>
          <w:szCs w:val="24"/>
        </w:rPr>
        <w:t xml:space="preserve">Zamawiający </w:t>
      </w:r>
      <w:r>
        <w:rPr>
          <w:rFonts w:cs="Cambria" w:ascii="Arial" w:hAnsi="Arial"/>
          <w:b/>
          <w:bCs/>
          <w:sz w:val="24"/>
          <w:szCs w:val="24"/>
          <w:u w:val="single"/>
        </w:rPr>
        <w:t xml:space="preserve">nie przewiduje </w:t>
      </w:r>
      <w:r>
        <w:rPr>
          <w:rFonts w:cs="Cambria" w:ascii="Arial" w:hAnsi="Arial"/>
          <w:bCs/>
          <w:sz w:val="24"/>
          <w:szCs w:val="24"/>
        </w:rPr>
        <w:t>wyboru najkorzystniejszej oferty z możliwością prowadzenia negocjacji.</w:t>
      </w:r>
    </w:p>
    <w:p>
      <w:pPr>
        <w:pStyle w:val="Normal"/>
        <w:bidi w:val="0"/>
        <w:spacing w:lineRule="auto" w:line="276"/>
        <w:jc w:val="both"/>
        <w:rPr>
          <w:rFonts w:ascii="Arial" w:hAnsi="Arial" w:cs="Cambria"/>
          <w:bCs/>
          <w:sz w:val="24"/>
          <w:szCs w:val="24"/>
        </w:rPr>
      </w:pPr>
      <w:r>
        <w:rPr>
          <w:rFonts w:cs="Cambria" w:ascii="Arial" w:hAnsi="Arial"/>
          <w:bCs/>
          <w:sz w:val="24"/>
          <w:szCs w:val="24"/>
        </w:rPr>
      </w:r>
    </w:p>
    <w:tbl>
      <w:tblPr>
        <w:tblW w:w="9605" w:type="dxa"/>
        <w:jc w:val="left"/>
        <w:tblInd w:w="142" w:type="dxa"/>
        <w:tblLayout w:type="fixed"/>
        <w:tblCellMar>
          <w:top w:w="0" w:type="dxa"/>
          <w:left w:w="108" w:type="dxa"/>
          <w:bottom w:w="0" w:type="dxa"/>
          <w:right w:w="108" w:type="dxa"/>
        </w:tblCellMar>
      </w:tblPr>
      <w:tblGrid>
        <w:gridCol w:w="9605"/>
      </w:tblGrid>
      <w:tr>
        <w:trPr/>
        <w:tc>
          <w:tcPr>
            <w:tcW w:w="9605"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3</w:t>
            </w:r>
          </w:p>
          <w:p>
            <w:pPr>
              <w:pStyle w:val="Normal"/>
              <w:widowControl w:val="false"/>
              <w:tabs>
                <w:tab w:val="clear" w:pos="720"/>
                <w:tab w:val="center" w:pos="4581" w:leader="none"/>
                <w:tab w:val="left" w:pos="6809" w:leader="none"/>
              </w:tabs>
              <w:bidi w:val="0"/>
              <w:spacing w:lineRule="auto" w:line="276"/>
              <w:jc w:val="left"/>
              <w:rPr>
                <w:rFonts w:ascii="Arial" w:hAnsi="Arial" w:cs="Cambria"/>
                <w:b/>
                <w:b/>
                <w:sz w:val="24"/>
                <w:szCs w:val="24"/>
              </w:rPr>
            </w:pPr>
            <w:r>
              <w:rPr>
                <w:rFonts w:cs="Cambria" w:ascii="Arial" w:hAnsi="Arial"/>
                <w:b/>
                <w:sz w:val="24"/>
                <w:szCs w:val="24"/>
              </w:rPr>
              <w:tab/>
              <w:t>ŹRÓDŁA FINANSOWANIA</w:t>
            </w:r>
          </w:p>
        </w:tc>
      </w:tr>
    </w:tbl>
    <w:p>
      <w:pPr>
        <w:pStyle w:val="Akapitzlist2"/>
        <w:bidi w:val="0"/>
        <w:spacing w:lineRule="auto" w:line="276"/>
        <w:ind w:left="567" w:right="0" w:hanging="0"/>
        <w:rPr>
          <w:rFonts w:ascii="Arial" w:hAnsi="Arial" w:cs="Cambria"/>
          <w:bCs/>
          <w:sz w:val="24"/>
          <w:szCs w:val="24"/>
          <w:lang w:val="pl-PL"/>
        </w:rPr>
      </w:pPr>
      <w:r>
        <w:rPr>
          <w:rFonts w:cs="Cambria" w:ascii="Arial" w:hAnsi="Arial"/>
          <w:bCs/>
          <w:sz w:val="24"/>
          <w:szCs w:val="24"/>
          <w:lang w:val="pl-PL"/>
        </w:rPr>
      </w:r>
    </w:p>
    <w:p>
      <w:pPr>
        <w:pStyle w:val="Kolorowalistaakcent11"/>
        <w:bidi w:val="0"/>
        <w:spacing w:lineRule="auto" w:line="276"/>
        <w:ind w:left="0" w:right="0" w:hanging="0"/>
        <w:rPr/>
      </w:pPr>
      <w:r>
        <w:rPr>
          <w:rFonts w:cs="Helvetica" w:ascii="Arial" w:hAnsi="Arial"/>
          <w:bCs/>
          <w:sz w:val="24"/>
          <w:szCs w:val="24"/>
        </w:rPr>
        <w:t xml:space="preserve">Zamawiający informuje, że zamówienie realizowane </w:t>
      </w:r>
      <w:bookmarkStart w:id="1" w:name="_Hlk69908545"/>
      <w:r>
        <w:rPr>
          <w:rFonts w:cs="Helvetica" w:ascii="Arial" w:hAnsi="Arial"/>
          <w:bCs/>
          <w:sz w:val="24"/>
          <w:szCs w:val="24"/>
        </w:rPr>
        <w:t>w ramach</w:t>
      </w:r>
      <w:bookmarkEnd w:id="1"/>
      <w:r>
        <w:rPr>
          <w:rFonts w:cs="Helvetica" w:ascii="Arial" w:hAnsi="Arial"/>
          <w:bCs/>
          <w:sz w:val="24"/>
          <w:szCs w:val="24"/>
        </w:rPr>
        <w:t xml:space="preserve"> projektu </w:t>
      </w:r>
      <w:r>
        <w:rPr>
          <w:rFonts w:cs="Helvetica" w:ascii="Arial" w:hAnsi="Arial"/>
          <w:bCs/>
          <w:iCs/>
          <w:sz w:val="24"/>
          <w:szCs w:val="24"/>
        </w:rPr>
        <w:t>„Szkoła pełna możliwości: kształcenie, technologie i wsparcie w edukacji”</w:t>
      </w:r>
      <w:r>
        <w:rPr>
          <w:rFonts w:cs="Helvetica" w:ascii="Arial" w:hAnsi="Arial"/>
          <w:bCs/>
          <w:sz w:val="24"/>
          <w:szCs w:val="24"/>
        </w:rPr>
        <w:t xml:space="preserve"> </w:t>
      </w:r>
      <w:r>
        <w:rPr>
          <w:rFonts w:ascii="Arial" w:hAnsi="Arial"/>
          <w:color w:val="111111"/>
          <w:sz w:val="24"/>
          <w:szCs w:val="24"/>
        </w:rPr>
        <w:t>jest współfinansowane</w:t>
      </w:r>
      <w:r>
        <w:rPr>
          <w:rFonts w:cs="Helvetica" w:ascii="Arial" w:hAnsi="Arial"/>
          <w:bCs/>
          <w:color w:val="111111"/>
          <w:sz w:val="24"/>
          <w:szCs w:val="24"/>
        </w:rPr>
        <w:t>: ze środków Europejskiego Funduszu Społecznego Plus w ramach Programu Regionalnego Fundusze Europejskie dla Łódzkiego 2021-2027.</w:t>
      </w:r>
      <w:r>
        <w:rPr>
          <w:rFonts w:ascii="Arial" w:hAnsi="Arial"/>
          <w:color w:val="111111"/>
          <w:sz w:val="24"/>
          <w:szCs w:val="24"/>
        </w:rPr>
        <w:t xml:space="preserve"> </w:t>
      </w:r>
    </w:p>
    <w:p>
      <w:pPr>
        <w:pStyle w:val="Normal"/>
        <w:bidi w:val="0"/>
        <w:jc w:val="both"/>
        <w:rPr>
          <w:rFonts w:ascii="Arial" w:hAnsi="Arial"/>
          <w:b/>
          <w:b/>
          <w:sz w:val="24"/>
          <w:szCs w:val="24"/>
        </w:rPr>
      </w:pPr>
      <w:r>
        <w:rPr>
          <w:rFonts w:ascii="Arial" w:hAnsi="Arial"/>
          <w:b/>
          <w:sz w:val="24"/>
          <w:szCs w:val="24"/>
        </w:rPr>
      </w:r>
    </w:p>
    <w:tbl>
      <w:tblPr>
        <w:tblW w:w="9054" w:type="dxa"/>
        <w:jc w:val="center"/>
        <w:tblInd w:w="0" w:type="dxa"/>
        <w:tblLayout w:type="fixed"/>
        <w:tblCellMar>
          <w:top w:w="0" w:type="dxa"/>
          <w:left w:w="108" w:type="dxa"/>
          <w:bottom w:w="0" w:type="dxa"/>
          <w:right w:w="108" w:type="dxa"/>
        </w:tblCellMar>
      </w:tblPr>
      <w:tblGrid>
        <w:gridCol w:w="9054"/>
      </w:tblGrid>
      <w:tr>
        <w:trPr/>
        <w:tc>
          <w:tcPr>
            <w:tcW w:w="9054" w:type="dxa"/>
            <w:tcBorders>
              <w:bottom w:val="single" w:sz="4" w:space="0" w:color="000000"/>
            </w:tcBorders>
            <w:shd w:fill="D9D9D9" w:val="clear"/>
          </w:tcPr>
          <w:p>
            <w:pPr>
              <w:pStyle w:val="Normal"/>
              <w:widowControl w:val="false"/>
              <w:bidi w:val="0"/>
              <w:spacing w:lineRule="auto" w:line="276"/>
              <w:jc w:val="center"/>
              <w:rPr>
                <w:rFonts w:ascii="Arial" w:hAnsi="Arial"/>
                <w:sz w:val="24"/>
                <w:szCs w:val="24"/>
              </w:rPr>
            </w:pPr>
            <w:r>
              <w:rPr>
                <w:rFonts w:ascii="Arial" w:hAnsi="Arial"/>
                <w:sz w:val="24"/>
                <w:szCs w:val="24"/>
              </w:rPr>
              <w:t>Rozdział 4</w:t>
            </w:r>
          </w:p>
          <w:p>
            <w:pPr>
              <w:pStyle w:val="Normal"/>
              <w:widowControl w:val="false"/>
              <w:bidi w:val="0"/>
              <w:spacing w:lineRule="auto" w:line="276"/>
              <w:jc w:val="center"/>
              <w:rPr>
                <w:rFonts w:ascii="Arial" w:hAnsi="Arial"/>
                <w:b/>
                <w:b/>
                <w:sz w:val="24"/>
                <w:szCs w:val="24"/>
              </w:rPr>
            </w:pPr>
            <w:r>
              <w:rPr>
                <w:rFonts w:ascii="Arial" w:hAnsi="Arial"/>
                <w:b/>
                <w:sz w:val="24"/>
                <w:szCs w:val="24"/>
              </w:rPr>
              <w:t>OPIS PRZEDMIOTU ZAMÓWIENIA</w:t>
            </w:r>
          </w:p>
        </w:tc>
      </w:tr>
    </w:tbl>
    <w:p>
      <w:pPr>
        <w:pStyle w:val="Kolorowalistaakcent11"/>
        <w:tabs>
          <w:tab w:val="clear" w:pos="720"/>
          <w:tab w:val="left" w:pos="567" w:leader="none"/>
        </w:tabs>
        <w:suppressAutoHyphens w:val="true"/>
        <w:bidi w:val="0"/>
        <w:spacing w:lineRule="auto" w:line="276" w:before="0" w:after="0"/>
        <w:ind w:left="0" w:right="0" w:hanging="0"/>
        <w:contextualSpacing/>
        <w:rPr>
          <w:rFonts w:ascii="Arial" w:hAnsi="Arial" w:cs="Arial"/>
          <w:bCs/>
          <w:vanish/>
          <w:sz w:val="24"/>
          <w:szCs w:val="24"/>
        </w:rPr>
      </w:pPr>
      <w:r>
        <w:rPr>
          <w:rFonts w:cs="Arial" w:ascii="Arial" w:hAnsi="Arial"/>
          <w:bCs/>
          <w:vanish/>
          <w:sz w:val="24"/>
          <w:szCs w:val="24"/>
        </w:rPr>
      </w:r>
    </w:p>
    <w:p>
      <w:pPr>
        <w:pStyle w:val="Kolorowalistaakcent11"/>
        <w:tabs>
          <w:tab w:val="clear" w:pos="720"/>
          <w:tab w:val="left" w:pos="1134" w:leader="none"/>
        </w:tabs>
        <w:suppressAutoHyphens w:val="true"/>
        <w:bidi w:val="0"/>
        <w:spacing w:lineRule="auto" w:line="276"/>
        <w:ind w:left="567" w:right="0" w:hanging="0"/>
        <w:rPr>
          <w:rFonts w:ascii="Arial" w:hAnsi="Arial" w:cs="Arial"/>
          <w:b/>
          <w:b/>
          <w:bCs/>
          <w:sz w:val="24"/>
          <w:szCs w:val="24"/>
        </w:rPr>
      </w:pPr>
      <w:r>
        <w:rPr>
          <w:rFonts w:cs="Arial" w:ascii="Arial" w:hAnsi="Arial"/>
          <w:b/>
          <w:bCs/>
          <w:sz w:val="24"/>
          <w:szCs w:val="24"/>
        </w:rPr>
      </w:r>
    </w:p>
    <w:p>
      <w:pPr>
        <w:pStyle w:val="ListParagraph"/>
        <w:numPr>
          <w:ilvl w:val="0"/>
          <w:numId w:val="2"/>
        </w:numPr>
        <w:tabs>
          <w:tab w:val="clear" w:pos="720"/>
          <w:tab w:val="left" w:pos="2421" w:leader="none"/>
        </w:tabs>
        <w:bidi w:val="0"/>
        <w:spacing w:lineRule="auto" w:line="276" w:before="0" w:after="0"/>
        <w:ind w:left="360" w:right="0" w:hanging="360"/>
        <w:contextualSpacing w:val="false"/>
        <w:jc w:val="both"/>
        <w:rPr>
          <w:rFonts w:ascii="Arial" w:hAnsi="Arial" w:cs="Arial"/>
          <w:bCs/>
          <w:vanish/>
          <w:sz w:val="24"/>
          <w:szCs w:val="24"/>
        </w:rPr>
      </w:pPr>
      <w:r>
        <w:rPr>
          <w:rFonts w:cs="Arial" w:ascii="Arial" w:hAnsi="Arial"/>
          <w:bCs/>
          <w:vanish/>
          <w:sz w:val="24"/>
          <w:szCs w:val="24"/>
        </w:rPr>
      </w:r>
    </w:p>
    <w:p>
      <w:pPr>
        <w:pStyle w:val="ListParagraph"/>
        <w:numPr>
          <w:ilvl w:val="0"/>
          <w:numId w:val="2"/>
        </w:numPr>
        <w:tabs>
          <w:tab w:val="clear" w:pos="720"/>
          <w:tab w:val="left" w:pos="2421" w:leader="none"/>
        </w:tabs>
        <w:bidi w:val="0"/>
        <w:spacing w:lineRule="auto" w:line="276" w:before="0" w:after="0"/>
        <w:ind w:left="360" w:right="0" w:hanging="360"/>
        <w:contextualSpacing w:val="false"/>
        <w:jc w:val="both"/>
        <w:rPr>
          <w:rFonts w:ascii="Arial" w:hAnsi="Arial" w:cs="Arial"/>
          <w:bCs/>
          <w:vanish/>
          <w:sz w:val="24"/>
          <w:szCs w:val="24"/>
        </w:rPr>
      </w:pPr>
      <w:r>
        <w:rPr>
          <w:rFonts w:cs="Arial" w:ascii="Arial" w:hAnsi="Arial"/>
          <w:bCs/>
          <w:vanish/>
          <w:sz w:val="24"/>
          <w:szCs w:val="24"/>
        </w:rPr>
      </w:r>
    </w:p>
    <w:p>
      <w:pPr>
        <w:pStyle w:val="ListParagraph"/>
        <w:numPr>
          <w:ilvl w:val="0"/>
          <w:numId w:val="2"/>
        </w:numPr>
        <w:tabs>
          <w:tab w:val="clear" w:pos="720"/>
          <w:tab w:val="left" w:pos="2421" w:leader="none"/>
        </w:tabs>
        <w:bidi w:val="0"/>
        <w:spacing w:lineRule="auto" w:line="276" w:before="0" w:after="0"/>
        <w:ind w:left="360" w:right="0" w:hanging="360"/>
        <w:contextualSpacing w:val="false"/>
        <w:jc w:val="both"/>
        <w:rPr>
          <w:rFonts w:ascii="Arial" w:hAnsi="Arial" w:cs="Arial"/>
          <w:bCs/>
          <w:vanish/>
          <w:sz w:val="24"/>
          <w:szCs w:val="24"/>
        </w:rPr>
      </w:pPr>
      <w:r>
        <w:rPr>
          <w:rFonts w:cs="Arial" w:ascii="Arial" w:hAnsi="Arial"/>
          <w:bCs/>
          <w:vanish/>
          <w:sz w:val="24"/>
          <w:szCs w:val="24"/>
        </w:rPr>
      </w:r>
    </w:p>
    <w:p>
      <w:pPr>
        <w:pStyle w:val="ListParagraph"/>
        <w:numPr>
          <w:ilvl w:val="0"/>
          <w:numId w:val="2"/>
        </w:numPr>
        <w:tabs>
          <w:tab w:val="clear" w:pos="720"/>
          <w:tab w:val="left" w:pos="2421" w:leader="none"/>
        </w:tabs>
        <w:bidi w:val="0"/>
        <w:spacing w:lineRule="auto" w:line="276" w:before="0" w:after="0"/>
        <w:ind w:left="360" w:right="0" w:hanging="360"/>
        <w:contextualSpacing w:val="false"/>
        <w:jc w:val="both"/>
        <w:rPr>
          <w:rFonts w:ascii="Arial" w:hAnsi="Arial" w:cs="Arial"/>
          <w:bCs/>
          <w:vanish/>
          <w:sz w:val="24"/>
          <w:szCs w:val="24"/>
        </w:rPr>
      </w:pPr>
      <w:r>
        <w:rPr>
          <w:rFonts w:cs="Arial" w:ascii="Arial" w:hAnsi="Arial"/>
          <w:bCs/>
          <w:vanish/>
          <w:sz w:val="24"/>
          <w:szCs w:val="24"/>
        </w:rPr>
      </w:r>
    </w:p>
    <w:p>
      <w:pPr>
        <w:pStyle w:val="Kolorowalistaakcent11"/>
        <w:numPr>
          <w:ilvl w:val="1"/>
          <w:numId w:val="2"/>
        </w:numPr>
        <w:suppressAutoHyphens w:val="true"/>
        <w:spacing w:lineRule="auto" w:line="276"/>
        <w:ind w:left="567" w:right="0" w:hanging="567"/>
        <w:rPr/>
      </w:pPr>
      <w:r>
        <w:rPr>
          <w:rFonts w:cs="Arial" w:ascii="Arial" w:hAnsi="Arial"/>
          <w:b w:val="false"/>
          <w:bCs w:val="false"/>
          <w:color w:val="000000"/>
          <w:sz w:val="24"/>
          <w:szCs w:val="24"/>
        </w:rPr>
        <w:t xml:space="preserve">Przedmiotem zamówienia są dostawy w ramach zadania: </w:t>
      </w:r>
      <w:r>
        <w:rPr>
          <w:rFonts w:cs="Arial" w:ascii="Arial" w:hAnsi="Arial"/>
          <w:b/>
          <w:bCs/>
          <w:color w:val="000000"/>
          <w:sz w:val="24"/>
          <w:szCs w:val="24"/>
        </w:rPr>
        <w:t xml:space="preserve">Wyposażenie pomieszczeń w sprzęt </w:t>
      </w:r>
      <w:r>
        <w:rPr>
          <w:rFonts w:cs="Arial" w:ascii="Arial" w:hAnsi="Arial"/>
          <w:b/>
          <w:bCs/>
          <w:color w:val="000000"/>
          <w:kern w:val="2"/>
          <w:sz w:val="24"/>
          <w:szCs w:val="24"/>
        </w:rPr>
        <w:t>i pomoc</w:t>
      </w:r>
      <w:r>
        <w:rPr>
          <w:rFonts w:cs="Arial" w:ascii="Arial" w:hAnsi="Arial"/>
          <w:b/>
          <w:bCs/>
          <w:color w:val="000000"/>
          <w:kern w:val="2"/>
          <w:sz w:val="24"/>
          <w:szCs w:val="24"/>
        </w:rPr>
        <w:t>e</w:t>
      </w:r>
      <w:r>
        <w:rPr>
          <w:rFonts w:cs="Arial" w:ascii="Arial" w:hAnsi="Arial"/>
          <w:b/>
          <w:bCs/>
          <w:color w:val="000000"/>
          <w:kern w:val="2"/>
          <w:sz w:val="24"/>
          <w:szCs w:val="24"/>
        </w:rPr>
        <w:t xml:space="preserve"> dydaktyczn</w:t>
      </w:r>
      <w:r>
        <w:rPr>
          <w:rFonts w:cs="Arial" w:ascii="Arial" w:hAnsi="Arial"/>
          <w:b/>
          <w:bCs/>
          <w:color w:val="000000"/>
          <w:kern w:val="2"/>
          <w:sz w:val="24"/>
          <w:szCs w:val="24"/>
        </w:rPr>
        <w:t>e</w:t>
      </w:r>
      <w:r>
        <w:rPr>
          <w:rFonts w:cs="Arial" w:ascii="Arial" w:hAnsi="Arial"/>
          <w:b/>
          <w:bCs/>
          <w:color w:val="000000"/>
          <w:kern w:val="2"/>
          <w:sz w:val="24"/>
          <w:szCs w:val="24"/>
        </w:rPr>
        <w:t xml:space="preserve"> w ramach projektu </w:t>
      </w:r>
      <w:r>
        <w:rPr>
          <w:rFonts w:cs="Helvetica" w:ascii="Arial" w:hAnsi="Arial"/>
          <w:b/>
          <w:bCs/>
          <w:iCs/>
          <w:color w:val="000000"/>
          <w:kern w:val="2"/>
          <w:sz w:val="24"/>
          <w:szCs w:val="24"/>
        </w:rPr>
        <w:t>„Szkoła pełna możliwości: kształcenie, technologie i wsparcie w edukacji”</w:t>
      </w:r>
      <w:r>
        <w:rPr>
          <w:rFonts w:cs="Helvetica" w:ascii="Arial" w:hAnsi="Arial"/>
          <w:b/>
          <w:bCs/>
          <w:color w:val="000000"/>
          <w:kern w:val="2"/>
          <w:sz w:val="24"/>
          <w:szCs w:val="24"/>
        </w:rPr>
        <w:t>.</w:t>
      </w:r>
    </w:p>
    <w:p>
      <w:pPr>
        <w:pStyle w:val="Normal"/>
        <w:widowControl w:val="false"/>
        <w:numPr>
          <w:ilvl w:val="1"/>
          <w:numId w:val="2"/>
        </w:numPr>
        <w:bidi w:val="0"/>
        <w:spacing w:lineRule="auto" w:line="276"/>
        <w:ind w:left="567" w:right="0" w:hanging="567"/>
        <w:jc w:val="both"/>
        <w:outlineLvl w:val="3"/>
        <w:rPr>
          <w:rFonts w:ascii="Arial" w:hAnsi="Arial"/>
          <w:b w:val="false"/>
          <w:b w:val="false"/>
          <w:bCs w:val="false"/>
          <w:color w:val="000000"/>
          <w:sz w:val="24"/>
          <w:szCs w:val="24"/>
        </w:rPr>
      </w:pPr>
      <w:r>
        <w:rPr>
          <w:rFonts w:ascii="Arial" w:hAnsi="Arial"/>
          <w:b w:val="false"/>
          <w:bCs w:val="false"/>
          <w:color w:val="000000"/>
          <w:sz w:val="24"/>
          <w:szCs w:val="24"/>
        </w:rPr>
        <w:t>Zamawiający dopuszcza składania ofert częściowych. Zamówienie podzielone jest na 3 części. Wykonawca może złożyć ofertę na jedną, dowolną ilość części lub wszystkie części zamówienia.</w:t>
      </w:r>
    </w:p>
    <w:p>
      <w:pPr>
        <w:pStyle w:val="Normal"/>
        <w:widowControl w:val="false"/>
        <w:numPr>
          <w:ilvl w:val="0"/>
          <w:numId w:val="0"/>
        </w:numPr>
        <w:bidi w:val="0"/>
        <w:spacing w:lineRule="auto" w:line="276"/>
        <w:ind w:left="567" w:right="0" w:hanging="0"/>
        <w:jc w:val="both"/>
        <w:outlineLvl w:val="3"/>
        <w:rPr>
          <w:b/>
          <w:b/>
          <w:bCs/>
        </w:rPr>
      </w:pPr>
      <w:r>
        <w:rPr>
          <w:rFonts w:cs="Arial" w:ascii="Arial" w:hAnsi="Arial"/>
          <w:b/>
          <w:bCs/>
          <w:color w:val="000000"/>
          <w:kern w:val="2"/>
          <w:sz w:val="24"/>
          <w:szCs w:val="24"/>
        </w:rPr>
        <w:tab/>
        <w:t>Część 1 – Wyposażenie pracowni językowej</w:t>
      </w:r>
    </w:p>
    <w:p>
      <w:pPr>
        <w:pStyle w:val="Normal"/>
        <w:widowControl w:val="false"/>
        <w:numPr>
          <w:ilvl w:val="0"/>
          <w:numId w:val="0"/>
        </w:numPr>
        <w:bidi w:val="0"/>
        <w:spacing w:lineRule="auto" w:line="276"/>
        <w:ind w:left="567" w:right="0" w:hanging="0"/>
        <w:jc w:val="both"/>
        <w:outlineLvl w:val="3"/>
        <w:rPr>
          <w:b/>
          <w:b/>
          <w:bCs/>
        </w:rPr>
      </w:pPr>
      <w:r>
        <w:rPr>
          <w:rFonts w:cs="Arial" w:ascii="Arial" w:hAnsi="Arial"/>
          <w:b/>
          <w:bCs/>
          <w:color w:val="000000"/>
          <w:kern w:val="2"/>
          <w:sz w:val="24"/>
          <w:szCs w:val="24"/>
        </w:rPr>
        <w:tab/>
        <w:t>Część 2 – Pomoce cyfrowe</w:t>
      </w:r>
    </w:p>
    <w:p>
      <w:pPr>
        <w:pStyle w:val="Normal"/>
        <w:widowControl w:val="false"/>
        <w:numPr>
          <w:ilvl w:val="0"/>
          <w:numId w:val="0"/>
        </w:numPr>
        <w:bidi w:val="0"/>
        <w:spacing w:lineRule="auto" w:line="276"/>
        <w:ind w:left="0" w:right="0" w:hanging="0"/>
        <w:jc w:val="both"/>
        <w:outlineLvl w:val="3"/>
        <w:rPr>
          <w:b/>
          <w:b/>
          <w:bCs/>
        </w:rPr>
      </w:pPr>
      <w:r>
        <w:rPr>
          <w:rFonts w:cs="Arial" w:ascii="Arial" w:hAnsi="Arial"/>
          <w:b/>
          <w:bCs/>
          <w:color w:val="000000"/>
          <w:kern w:val="2"/>
          <w:sz w:val="24"/>
          <w:szCs w:val="24"/>
        </w:rPr>
        <w:t xml:space="preserve">       </w:t>
      </w:r>
      <w:r>
        <w:rPr>
          <w:rFonts w:cs="Arial" w:ascii="Arial" w:hAnsi="Arial"/>
          <w:b/>
          <w:bCs/>
          <w:color w:val="000000"/>
          <w:kern w:val="2"/>
          <w:sz w:val="24"/>
          <w:szCs w:val="24"/>
        </w:rPr>
        <w:tab/>
        <w:t>Część 3 - Pomoce dydaktyczne</w:t>
      </w:r>
    </w:p>
    <w:p>
      <w:pPr>
        <w:pStyle w:val="Kolorowalistaakcent11"/>
        <w:tabs>
          <w:tab w:val="clear" w:pos="720"/>
          <w:tab w:val="left" w:pos="567" w:leader="none"/>
        </w:tabs>
        <w:suppressAutoHyphens w:val="true"/>
        <w:bidi w:val="0"/>
        <w:spacing w:lineRule="auto" w:line="276" w:before="0" w:after="0"/>
        <w:ind w:left="720" w:right="0" w:hanging="0"/>
        <w:contextualSpacing/>
        <w:rPr>
          <w:rFonts w:ascii="Arial" w:hAnsi="Arial" w:cs="Arial"/>
          <w:b/>
          <w:b/>
          <w:bCs/>
          <w:color w:val="000000"/>
          <w:sz w:val="24"/>
          <w:szCs w:val="24"/>
        </w:rPr>
      </w:pPr>
      <w:r>
        <w:rPr>
          <w:rFonts w:cs="Arial" w:ascii="Arial" w:hAnsi="Arial"/>
          <w:b/>
          <w:bCs/>
          <w:color w:val="000000"/>
          <w:sz w:val="24"/>
          <w:szCs w:val="24"/>
        </w:rPr>
      </w:r>
    </w:p>
    <w:p>
      <w:pPr>
        <w:pStyle w:val="Default"/>
        <w:jc w:val="both"/>
        <w:rPr/>
      </w:pPr>
      <w:r>
        <w:rPr>
          <w:rFonts w:cs="Arial"/>
          <w:b/>
          <w:bCs/>
          <w:color w:val="000000"/>
          <w:sz w:val="24"/>
          <w:szCs w:val="24"/>
        </w:rPr>
        <w:t xml:space="preserve">4.3. </w:t>
      </w:r>
      <w:r>
        <w:rPr>
          <w:sz w:val="24"/>
          <w:szCs w:val="24"/>
        </w:rPr>
        <w:t xml:space="preserve">Przedmiot zamówienia obejmuje dostarczenie elementów we wskazanych ilościach do miejsca wskazanego przez Zamawiającego, zgodnie z zestawieniem rzeczowo – ilościowym (szczegółowym opisem przedmiotu zamówienia) stanowiącym </w:t>
      </w:r>
      <w:r>
        <w:rPr>
          <w:b/>
          <w:sz w:val="24"/>
          <w:szCs w:val="24"/>
        </w:rPr>
        <w:t>załącznik nr 1 do SWZ</w:t>
      </w:r>
      <w:r>
        <w:rPr>
          <w:b w:val="false"/>
          <w:sz w:val="24"/>
          <w:szCs w:val="24"/>
        </w:rPr>
        <w:t xml:space="preserve">. </w:t>
      </w:r>
    </w:p>
    <w:p>
      <w:pPr>
        <w:pStyle w:val="Default"/>
        <w:spacing w:before="0" w:after="0"/>
        <w:ind w:left="0" w:right="0" w:hanging="0"/>
        <w:jc w:val="both"/>
        <w:rPr/>
      </w:pPr>
      <w:r>
        <w:rPr>
          <w:b w:val="false"/>
          <w:sz w:val="24"/>
          <w:szCs w:val="24"/>
        </w:rPr>
        <w:t xml:space="preserve">1) dostarczany asortyment musi być fabrycznie nowy, sprawny, nieużywany, nieeksponowany na wystawach oraz imprezach targowych, nieuszkodzony i nieobciążony prawami osób trzecich, bezpieczny, kompletny, tj. posiadający wszelkie akcesoria, niezbędne do ich użytkowania. Zaoferowane asortyment musi być kompletny i gotowy do użytkowania bez dodatkowych zakupów. </w:t>
      </w:r>
      <w:r>
        <w:rPr>
          <w:b w:val="false"/>
          <w:strike w:val="false"/>
          <w:dstrike w:val="false"/>
          <w:color w:val="111111"/>
          <w:sz w:val="24"/>
          <w:szCs w:val="24"/>
          <w:u w:val="none"/>
        </w:rPr>
        <w:t>Oferowane produkty muszą posiadać wymagane certyfikaty, atesty, świadectwa jakości, deklaracje zgodności lub oznaczenia, jeżeli są one wymagane przepisami prawa dla danego rodzaju asortymentu, oraz spełniać obowiązujące normy mające zastosowanie do przedmiotu zamówienia;</w:t>
      </w:r>
    </w:p>
    <w:p>
      <w:pPr>
        <w:pStyle w:val="Default"/>
        <w:spacing w:before="0" w:after="0"/>
        <w:ind w:left="0" w:right="0" w:hanging="0"/>
        <w:jc w:val="both"/>
        <w:rPr/>
      </w:pPr>
      <w:r>
        <w:rPr>
          <w:b w:val="false"/>
          <w:strike w:val="false"/>
          <w:dstrike w:val="false"/>
          <w:color w:val="111111"/>
          <w:sz w:val="24"/>
          <w:szCs w:val="24"/>
          <w:u w:val="none"/>
        </w:rPr>
        <w:t>2) w przypadku sprzętu elektrycznego i elektronicznego wymagane jest posiadanie oznakowania CE, natomiast produkty przeznaczone do użytkowania przez dzieci muszą być bezpieczne i dostosowane do warunków szkolnych;</w:t>
      </w:r>
    </w:p>
    <w:p>
      <w:pPr>
        <w:pStyle w:val="Default"/>
        <w:ind w:left="0" w:right="0" w:hanging="0"/>
        <w:jc w:val="both"/>
        <w:rPr>
          <w:rFonts w:ascii="Arial" w:hAnsi="Arial"/>
          <w:b w:val="false"/>
          <w:b w:val="false"/>
          <w:strike w:val="false"/>
          <w:dstrike w:val="false"/>
          <w:sz w:val="24"/>
          <w:szCs w:val="24"/>
          <w:u w:val="none"/>
        </w:rPr>
      </w:pPr>
      <w:r>
        <w:rPr>
          <w:b w:val="false"/>
          <w:strike w:val="false"/>
          <w:dstrike w:val="false"/>
          <w:sz w:val="24"/>
          <w:szCs w:val="24"/>
          <w:u w:val="none"/>
        </w:rPr>
        <w:t>3) Wykonawca zapewni takie opakowanie dostawy jakie jest wymagane, żeby nie dopuścić do jego uszkodzenia lub pogorszenia jego jakości w trakcie transportu do miejsca dostawy;</w:t>
      </w:r>
    </w:p>
    <w:p>
      <w:pPr>
        <w:pStyle w:val="Default"/>
        <w:ind w:left="0" w:right="0" w:hanging="0"/>
        <w:jc w:val="both"/>
        <w:rPr>
          <w:rFonts w:ascii="Arial" w:hAnsi="Arial"/>
          <w:b w:val="false"/>
          <w:b w:val="false"/>
          <w:strike w:val="false"/>
          <w:dstrike w:val="false"/>
          <w:sz w:val="24"/>
          <w:szCs w:val="24"/>
          <w:u w:val="none"/>
        </w:rPr>
      </w:pPr>
      <w:r>
        <w:rPr>
          <w:b w:val="false"/>
          <w:strike w:val="false"/>
          <w:dstrike w:val="false"/>
          <w:sz w:val="24"/>
          <w:szCs w:val="24"/>
          <w:u w:val="none"/>
        </w:rPr>
        <w:t>4) Wykonawca wyda Zamawiającemu instrukcje obsługi asortymentu – jeśli są one udostępniane przez producenta w formie elektronicznej – przekaże adresy WWW, pod którymi można je pobrać;</w:t>
      </w:r>
    </w:p>
    <w:p>
      <w:pPr>
        <w:pStyle w:val="Default"/>
        <w:ind w:left="0" w:right="0" w:hanging="0"/>
        <w:jc w:val="both"/>
        <w:rPr/>
      </w:pPr>
      <w:r>
        <w:rPr>
          <w:b w:val="false"/>
          <w:strike w:val="false"/>
          <w:dstrike w:val="false"/>
          <w:sz w:val="24"/>
          <w:szCs w:val="24"/>
          <w:u w:val="none"/>
        </w:rPr>
        <w:t xml:space="preserve">5) </w:t>
      </w:r>
      <w:r>
        <w:rPr>
          <w:b w:val="false"/>
          <w:strike w:val="false"/>
          <w:dstrike w:val="false"/>
          <w:color w:val="111111"/>
          <w:sz w:val="24"/>
          <w:szCs w:val="24"/>
          <w:u w:val="none"/>
        </w:rPr>
        <w:t xml:space="preserve">Zamawiający wymaga udzielenia gwarancji i rękojmi na cały przedmiot zamówienia wyszczególniony w </w:t>
      </w:r>
      <w:r>
        <w:rPr>
          <w:b w:val="false"/>
          <w:bCs w:val="false"/>
          <w:strike w:val="false"/>
          <w:dstrike w:val="false"/>
          <w:color w:val="111111"/>
          <w:sz w:val="24"/>
          <w:szCs w:val="24"/>
          <w:u w:val="none"/>
        </w:rPr>
        <w:t>załączniku nr 1 do SWZ, na okres min. 24 miesięcy</w:t>
      </w:r>
      <w:r>
        <w:rPr>
          <w:b/>
          <w:strike w:val="false"/>
          <w:dstrike w:val="false"/>
          <w:color w:val="111111"/>
          <w:sz w:val="24"/>
          <w:szCs w:val="24"/>
          <w:u w:val="none"/>
        </w:rPr>
        <w:t xml:space="preserve"> (kryterium oceny ofert);</w:t>
      </w:r>
    </w:p>
    <w:p>
      <w:pPr>
        <w:pStyle w:val="Default"/>
        <w:ind w:left="0" w:right="0" w:hanging="0"/>
        <w:jc w:val="both"/>
        <w:rPr>
          <w:rFonts w:ascii="Arial" w:hAnsi="Arial"/>
          <w:b w:val="false"/>
          <w:b w:val="false"/>
          <w:strike w:val="false"/>
          <w:dstrike w:val="false"/>
          <w:sz w:val="24"/>
          <w:szCs w:val="24"/>
          <w:u w:val="none"/>
        </w:rPr>
      </w:pPr>
      <w:r>
        <w:rPr>
          <w:b w:val="false"/>
          <w:strike w:val="false"/>
          <w:dstrike w:val="false"/>
          <w:sz w:val="24"/>
          <w:szCs w:val="24"/>
          <w:u w:val="none"/>
        </w:rPr>
        <w:t>6) Wykonawca jest zobowiązany do dostarczenia towaru na własny koszt w uzgodnionym z Zamawiającym terminie oraz rozładowania go i ustawienia we wskazanych przez Zamawiającego pomieszczeniach. Dostawa odbędzie się w dni robocze w godzinach uzgodnionych indywidualne z Zamawiającym;</w:t>
      </w:r>
    </w:p>
    <w:p>
      <w:pPr>
        <w:pStyle w:val="Default"/>
        <w:ind w:left="0" w:right="0" w:hanging="0"/>
        <w:jc w:val="both"/>
        <w:rPr>
          <w:rFonts w:ascii="Arial" w:hAnsi="Arial"/>
          <w:b w:val="false"/>
          <w:b w:val="false"/>
          <w:strike w:val="false"/>
          <w:dstrike w:val="false"/>
          <w:sz w:val="24"/>
          <w:szCs w:val="24"/>
          <w:u w:val="none"/>
        </w:rPr>
      </w:pPr>
      <w:r>
        <w:rPr>
          <w:b w:val="false"/>
          <w:strike w:val="false"/>
          <w:dstrike w:val="false"/>
          <w:sz w:val="24"/>
          <w:szCs w:val="24"/>
          <w:u w:val="none"/>
        </w:rPr>
        <w:t>7) Wykonawca zobowiązuje się do usunięcia na własny koszt wszelkich szkód spowodowanych przez wykonawcę i powstałych w trakcie realizacji zamówienia;</w:t>
      </w:r>
    </w:p>
    <w:p>
      <w:pPr>
        <w:pStyle w:val="Default"/>
        <w:spacing w:before="0" w:after="0"/>
        <w:ind w:left="0" w:right="0" w:hanging="0"/>
        <w:jc w:val="both"/>
        <w:rPr>
          <w:rFonts w:ascii="Arial" w:hAnsi="Arial"/>
          <w:b w:val="false"/>
          <w:b w:val="false"/>
          <w:strike w:val="false"/>
          <w:dstrike w:val="false"/>
          <w:sz w:val="24"/>
          <w:szCs w:val="24"/>
          <w:u w:val="none"/>
        </w:rPr>
      </w:pPr>
      <w:r>
        <w:rPr>
          <w:b w:val="false"/>
          <w:strike w:val="false"/>
          <w:dstrike w:val="false"/>
          <w:sz w:val="24"/>
          <w:szCs w:val="24"/>
          <w:u w:val="none"/>
        </w:rPr>
        <w:t xml:space="preserve">8) Wykonawca jest odpowiedzialny względem Zamawiającego za wady przedmiotu zamówienia zmniejszające jego wartość lub użyteczność i w przypadku poniesienia z tego powodu strat, Wykonawca zobowiązuje się do ich pokrycia. </w:t>
      </w:r>
    </w:p>
    <w:p>
      <w:pPr>
        <w:pStyle w:val="Normal"/>
        <w:jc w:val="both"/>
        <w:rPr>
          <w:rFonts w:ascii="Arial" w:hAnsi="Arial"/>
          <w:sz w:val="24"/>
          <w:szCs w:val="24"/>
        </w:rPr>
      </w:pPr>
      <w:r>
        <w:rPr>
          <w:rFonts w:ascii="Arial" w:hAnsi="Arial"/>
          <w:sz w:val="24"/>
          <w:szCs w:val="24"/>
        </w:rPr>
      </w:r>
    </w:p>
    <w:p>
      <w:pPr>
        <w:pStyle w:val="Normal"/>
        <w:tabs>
          <w:tab w:val="clear" w:pos="720"/>
          <w:tab w:val="left" w:pos="2552" w:leader="none"/>
        </w:tabs>
        <w:spacing w:before="0" w:after="0"/>
        <w:jc w:val="both"/>
        <w:rPr/>
      </w:pPr>
      <w:r>
        <w:rPr>
          <w:rFonts w:eastAsia="Times New Roman" w:cs="Arial" w:ascii="Arial" w:hAnsi="Arial"/>
          <w:b/>
          <w:bCs/>
          <w:color w:val="000000"/>
          <w:sz w:val="24"/>
          <w:szCs w:val="24"/>
        </w:rPr>
        <w:t>4.4.</w:t>
      </w:r>
      <w:r>
        <w:rPr>
          <w:rFonts w:eastAsia="Times New Roman" w:cs="Arial" w:ascii="Arial" w:hAnsi="Arial"/>
          <w:b w:val="false"/>
          <w:bCs w:val="false"/>
          <w:color w:val="000000"/>
          <w:sz w:val="24"/>
          <w:szCs w:val="24"/>
        </w:rPr>
        <w:t xml:space="preserve"> W przypadku, gdy w opisie przedmiotu zamówienia zawarte jest odniesienie do norm, ocen technicznych, specyfikacji technicznych i systemów referencji technicznych, o których mowa w art. 101 ust. 1 pkt 2 oraz ust. 3 ustawy Pzp, Zamawiający dopuszcza rozwiązania równoważne, czyli takie, które zagwarantują realizację przedmiotu zamówienia i zapewnią uzyskanie parametrów technicznych nie gorszych od założonych w ww. dokumentach. Zamawiający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pPr>
        <w:pStyle w:val="Normal"/>
        <w:tabs>
          <w:tab w:val="clear" w:pos="720"/>
          <w:tab w:val="left" w:pos="2552" w:leader="none"/>
        </w:tabs>
        <w:spacing w:before="0" w:after="0"/>
        <w:jc w:val="both"/>
        <w:rPr>
          <w:rFonts w:ascii="Arial" w:hAnsi="Arial"/>
          <w:b w:val="false"/>
          <w:b w:val="false"/>
          <w:bCs w:val="false"/>
          <w:color w:val="000000"/>
          <w:sz w:val="24"/>
          <w:szCs w:val="24"/>
        </w:rPr>
      </w:pPr>
      <w:r>
        <w:rPr>
          <w:rFonts w:ascii="Arial" w:hAnsi="Arial"/>
          <w:b w:val="false"/>
          <w:bCs w:val="false"/>
          <w:color w:val="000000"/>
          <w:sz w:val="24"/>
          <w:szCs w:val="24"/>
        </w:rPr>
      </w:r>
    </w:p>
    <w:p>
      <w:pPr>
        <w:pStyle w:val="Normal"/>
        <w:tabs>
          <w:tab w:val="clear" w:pos="720"/>
          <w:tab w:val="left" w:pos="2552" w:leader="none"/>
        </w:tabs>
        <w:spacing w:before="0" w:after="0"/>
        <w:jc w:val="both"/>
        <w:rPr/>
      </w:pPr>
      <w:r>
        <w:rPr>
          <w:rFonts w:eastAsia="Times New Roman" w:cs="Arial" w:ascii="Arial" w:hAnsi="Arial"/>
          <w:b/>
          <w:bCs/>
          <w:color w:val="000000"/>
          <w:sz w:val="24"/>
          <w:szCs w:val="24"/>
        </w:rPr>
        <w:t>4.5.</w:t>
      </w:r>
      <w:r>
        <w:rPr>
          <w:rFonts w:eastAsia="Times New Roman" w:cs="Arial" w:ascii="Arial" w:hAnsi="Arial"/>
          <w:b w:val="false"/>
          <w:bCs w:val="false"/>
          <w:color w:val="000000"/>
          <w:sz w:val="24"/>
          <w:szCs w:val="24"/>
        </w:rPr>
        <w:t xml:space="preserve"> 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 </w:t>
      </w:r>
    </w:p>
    <w:p>
      <w:pPr>
        <w:pStyle w:val="Normal"/>
        <w:tabs>
          <w:tab w:val="clear" w:pos="720"/>
          <w:tab w:val="left" w:pos="2552" w:leader="none"/>
        </w:tabs>
        <w:spacing w:before="0" w:after="0"/>
        <w:jc w:val="both"/>
        <w:rPr>
          <w:rFonts w:ascii="Arial" w:hAnsi="Arial" w:eastAsia="Times New Roman" w:cs="Arial"/>
          <w:sz w:val="24"/>
          <w:szCs w:val="24"/>
        </w:rPr>
      </w:pPr>
      <w:r>
        <w:rPr>
          <w:rFonts w:eastAsia="Times New Roman" w:cs="Arial" w:ascii="Arial" w:hAnsi="Arial"/>
          <w:sz w:val="24"/>
          <w:szCs w:val="24"/>
        </w:rPr>
      </w:r>
    </w:p>
    <w:p>
      <w:pPr>
        <w:pStyle w:val="Normal"/>
        <w:tabs>
          <w:tab w:val="clear" w:pos="720"/>
          <w:tab w:val="left" w:pos="2552" w:leader="none"/>
        </w:tabs>
        <w:spacing w:before="0" w:after="0"/>
        <w:jc w:val="both"/>
        <w:rPr/>
      </w:pPr>
      <w:r>
        <w:rPr>
          <w:rFonts w:eastAsia="Times New Roman" w:cs="Arial" w:ascii="Arial" w:hAnsi="Arial"/>
          <w:b/>
          <w:bCs/>
          <w:color w:val="000000"/>
          <w:sz w:val="24"/>
          <w:szCs w:val="24"/>
        </w:rPr>
        <w:t>4.6.</w:t>
      </w:r>
      <w:r>
        <w:rPr>
          <w:rFonts w:eastAsia="Times New Roman" w:cs="Arial" w:ascii="Arial" w:hAnsi="Arial"/>
          <w:b w:val="false"/>
          <w:bCs w:val="false"/>
          <w:color w:val="000000"/>
          <w:sz w:val="24"/>
          <w:szCs w:val="24"/>
        </w:rPr>
        <w:t xml:space="preserve"> Na każde żądanie Zamawiającego, w tym przed rozpoczęciem stosowania materiałów i urządzeń przewidzianych do zastosowania przy realizacji niniejszego zamówienia, Wykonawca dostarczy Zamawiającemu dokumenty potwierdzające ich dopuszczenie do obrotu. </w:t>
      </w:r>
    </w:p>
    <w:p>
      <w:pPr>
        <w:pStyle w:val="Kolorowalistaakcent11"/>
        <w:tabs>
          <w:tab w:val="clear" w:pos="720"/>
          <w:tab w:val="left" w:pos="567" w:leader="none"/>
        </w:tabs>
        <w:suppressAutoHyphens w:val="true"/>
        <w:bidi w:val="0"/>
        <w:spacing w:lineRule="auto" w:line="276" w:before="0" w:after="0"/>
        <w:ind w:left="720" w:right="0" w:hanging="0"/>
        <w:contextualSpacing/>
        <w:rPr>
          <w:rFonts w:ascii="Arial" w:hAnsi="Arial" w:cs="Cambria"/>
          <w:sz w:val="24"/>
          <w:szCs w:val="24"/>
        </w:rPr>
      </w:pPr>
      <w:r>
        <w:rPr>
          <w:rFonts w:cs="Cambria" w:ascii="Arial" w:hAnsi="Arial"/>
          <w:sz w:val="24"/>
          <w:szCs w:val="24"/>
        </w:rPr>
      </w:r>
    </w:p>
    <w:p>
      <w:pPr>
        <w:pStyle w:val="ListParagraph"/>
        <w:widowControl w:val="false"/>
        <w:numPr>
          <w:ilvl w:val="0"/>
          <w:numId w:val="3"/>
        </w:numPr>
        <w:bidi w:val="0"/>
        <w:spacing w:lineRule="auto" w:line="276"/>
        <w:ind w:left="360" w:right="0" w:hanging="360"/>
        <w:jc w:val="both"/>
        <w:outlineLvl w:val="3"/>
        <w:rPr>
          <w:rFonts w:ascii="Arial" w:hAnsi="Arial" w:cs="Arial"/>
          <w:vanish/>
          <w:sz w:val="24"/>
          <w:szCs w:val="24"/>
        </w:rPr>
      </w:pPr>
      <w:r>
        <w:rPr>
          <w:rFonts w:cs="Arial" w:ascii="Arial" w:hAnsi="Arial"/>
          <w:vanish/>
          <w:sz w:val="24"/>
          <w:szCs w:val="24"/>
        </w:rPr>
      </w:r>
    </w:p>
    <w:p>
      <w:pPr>
        <w:pStyle w:val="ListParagraph"/>
        <w:widowControl w:val="false"/>
        <w:numPr>
          <w:ilvl w:val="0"/>
          <w:numId w:val="3"/>
        </w:numPr>
        <w:bidi w:val="0"/>
        <w:spacing w:lineRule="auto" w:line="276"/>
        <w:ind w:left="360" w:right="0" w:hanging="360"/>
        <w:jc w:val="both"/>
        <w:outlineLvl w:val="3"/>
        <w:rPr>
          <w:rFonts w:ascii="Arial" w:hAnsi="Arial" w:cs="Arial"/>
          <w:vanish/>
          <w:sz w:val="24"/>
          <w:szCs w:val="24"/>
        </w:rPr>
      </w:pPr>
      <w:r>
        <w:rPr>
          <w:rFonts w:cs="Arial" w:ascii="Arial" w:hAnsi="Arial"/>
          <w:vanish/>
          <w:sz w:val="24"/>
          <w:szCs w:val="24"/>
        </w:rPr>
      </w:r>
    </w:p>
    <w:p>
      <w:pPr>
        <w:pStyle w:val="ListParagraph"/>
        <w:widowControl w:val="false"/>
        <w:numPr>
          <w:ilvl w:val="0"/>
          <w:numId w:val="3"/>
        </w:numPr>
        <w:bidi w:val="0"/>
        <w:spacing w:lineRule="auto" w:line="276"/>
        <w:ind w:left="360" w:right="0" w:hanging="360"/>
        <w:jc w:val="both"/>
        <w:outlineLvl w:val="3"/>
        <w:rPr>
          <w:rFonts w:ascii="Arial" w:hAnsi="Arial" w:cs="Arial"/>
          <w:vanish/>
          <w:sz w:val="24"/>
          <w:szCs w:val="24"/>
        </w:rPr>
      </w:pPr>
      <w:r>
        <w:rPr>
          <w:rFonts w:cs="Arial" w:ascii="Arial" w:hAnsi="Arial"/>
          <w:vanish/>
          <w:sz w:val="24"/>
          <w:szCs w:val="24"/>
        </w:rPr>
      </w:r>
    </w:p>
    <w:p>
      <w:pPr>
        <w:pStyle w:val="ListParagraph"/>
        <w:widowControl w:val="false"/>
        <w:numPr>
          <w:ilvl w:val="1"/>
          <w:numId w:val="3"/>
        </w:numPr>
        <w:bidi w:val="0"/>
        <w:spacing w:lineRule="auto" w:line="276"/>
        <w:ind w:left="432" w:right="0" w:hanging="432"/>
        <w:jc w:val="both"/>
        <w:outlineLvl w:val="3"/>
        <w:rPr>
          <w:rFonts w:ascii="Arial" w:hAnsi="Arial" w:cs="Arial"/>
          <w:vanish/>
          <w:sz w:val="24"/>
          <w:szCs w:val="24"/>
        </w:rPr>
      </w:pPr>
      <w:r>
        <w:rPr>
          <w:rFonts w:cs="Arial" w:ascii="Arial" w:hAnsi="Arial"/>
          <w:vanish/>
          <w:sz w:val="24"/>
          <w:szCs w:val="24"/>
        </w:rPr>
      </w:r>
    </w:p>
    <w:p>
      <w:pPr>
        <w:pStyle w:val="ListParagraph"/>
        <w:widowControl w:val="false"/>
        <w:numPr>
          <w:ilvl w:val="1"/>
          <w:numId w:val="3"/>
        </w:numPr>
        <w:bidi w:val="0"/>
        <w:spacing w:lineRule="auto" w:line="276"/>
        <w:ind w:left="432" w:right="0" w:hanging="432"/>
        <w:jc w:val="both"/>
        <w:outlineLvl w:val="3"/>
        <w:rPr>
          <w:rFonts w:ascii="Arial" w:hAnsi="Arial" w:cs="Arial"/>
          <w:vanish/>
          <w:sz w:val="24"/>
          <w:szCs w:val="24"/>
        </w:rPr>
      </w:pPr>
      <w:r>
        <w:rPr>
          <w:rFonts w:cs="Arial" w:ascii="Arial" w:hAnsi="Arial"/>
          <w:vanish/>
          <w:sz w:val="24"/>
          <w:szCs w:val="24"/>
        </w:rPr>
      </w:r>
    </w:p>
    <w:p>
      <w:pPr>
        <w:pStyle w:val="ListParagraph"/>
        <w:widowControl w:val="false"/>
        <w:numPr>
          <w:ilvl w:val="1"/>
          <w:numId w:val="3"/>
        </w:numPr>
        <w:bidi w:val="0"/>
        <w:spacing w:lineRule="auto" w:line="276"/>
        <w:ind w:left="432" w:right="0" w:hanging="432"/>
        <w:jc w:val="both"/>
        <w:outlineLvl w:val="3"/>
        <w:rPr>
          <w:rFonts w:ascii="Arial" w:hAnsi="Arial" w:cs="Arial"/>
          <w:vanish/>
          <w:sz w:val="24"/>
          <w:szCs w:val="24"/>
        </w:rPr>
      </w:pPr>
      <w:r>
        <w:rPr>
          <w:rFonts w:cs="Arial" w:ascii="Arial" w:hAnsi="Arial"/>
          <w:vanish/>
          <w:sz w:val="24"/>
          <w:szCs w:val="24"/>
        </w:rPr>
      </w:r>
    </w:p>
    <w:p>
      <w:pPr>
        <w:pStyle w:val="Kolorowalistaakcent11"/>
        <w:widowControl w:val="false"/>
        <w:numPr>
          <w:ilvl w:val="0"/>
          <w:numId w:val="0"/>
        </w:numPr>
        <w:bidi w:val="0"/>
        <w:spacing w:lineRule="auto" w:line="276" w:before="0" w:after="0"/>
        <w:ind w:left="0" w:right="0" w:hanging="0"/>
        <w:contextualSpacing/>
        <w:outlineLvl w:val="3"/>
        <w:rPr/>
      </w:pPr>
      <w:r>
        <w:rPr>
          <w:rFonts w:cs="Arial" w:ascii="Arial" w:hAnsi="Arial"/>
          <w:b/>
          <w:bCs/>
          <w:sz w:val="24"/>
          <w:szCs w:val="24"/>
        </w:rPr>
        <w:t>4.7.</w:t>
      </w:r>
      <w:r>
        <w:rPr>
          <w:rFonts w:cs="Arial" w:ascii="Arial" w:hAnsi="Arial"/>
          <w:sz w:val="24"/>
          <w:szCs w:val="24"/>
        </w:rPr>
        <w:t xml:space="preserve"> Nazwa/y i kod/y Wspólnego Słownika Zamówień: (CPV):</w:t>
      </w:r>
    </w:p>
    <w:p>
      <w:pPr>
        <w:pStyle w:val="Standardowy1"/>
        <w:spacing w:lineRule="auto" w:line="276"/>
        <w:ind w:left="2127" w:right="0" w:hanging="1560"/>
        <w:jc w:val="both"/>
        <w:rPr>
          <w:rFonts w:ascii="Arial" w:hAnsi="Arial"/>
          <w:sz w:val="24"/>
          <w:szCs w:val="24"/>
        </w:rPr>
      </w:pPr>
      <w:r>
        <w:rPr>
          <w:rFonts w:ascii="Arial" w:hAnsi="Arial"/>
          <w:sz w:val="24"/>
          <w:szCs w:val="24"/>
        </w:rPr>
      </w:r>
    </w:p>
    <w:p>
      <w:pPr>
        <w:pStyle w:val="Standardowy1"/>
        <w:spacing w:lineRule="auto" w:line="276"/>
        <w:ind w:left="2127" w:right="0" w:hanging="1560"/>
        <w:jc w:val="both"/>
        <w:rPr>
          <w:rFonts w:ascii="Arial" w:hAnsi="Arial"/>
          <w:b/>
          <w:b/>
          <w:bCs/>
          <w:sz w:val="24"/>
          <w:szCs w:val="24"/>
        </w:rPr>
      </w:pPr>
      <w:r>
        <w:rPr>
          <w:rFonts w:ascii="Arial" w:hAnsi="Arial"/>
          <w:b/>
          <w:bCs/>
          <w:sz w:val="24"/>
          <w:szCs w:val="24"/>
        </w:rPr>
        <w:t>Główny Kod CPV wspólny dla wszystkich części zamówienia:</w:t>
      </w:r>
    </w:p>
    <w:p>
      <w:pPr>
        <w:pStyle w:val="Standardowy1"/>
        <w:spacing w:lineRule="auto" w:line="276"/>
        <w:ind w:left="2127" w:right="0" w:hanging="1560"/>
        <w:jc w:val="both"/>
        <w:rPr>
          <w:rFonts w:ascii="Arial" w:hAnsi="Arial"/>
          <w:sz w:val="24"/>
          <w:szCs w:val="24"/>
        </w:rPr>
      </w:pPr>
      <w:r>
        <w:rPr>
          <w:rFonts w:ascii="Arial" w:hAnsi="Arial"/>
          <w:sz w:val="24"/>
          <w:szCs w:val="24"/>
        </w:rPr>
        <w:t>39162100-6 – Pomoce dydaktyczne</w:t>
      </w:r>
    </w:p>
    <w:p>
      <w:pPr>
        <w:pStyle w:val="Standardowy1"/>
        <w:spacing w:lineRule="auto" w:line="276"/>
        <w:ind w:left="2127" w:right="0" w:hanging="1560"/>
        <w:jc w:val="both"/>
        <w:rPr>
          <w:rFonts w:ascii="Arial" w:hAnsi="Arial"/>
          <w:sz w:val="24"/>
          <w:szCs w:val="24"/>
        </w:rPr>
      </w:pPr>
      <w:r>
        <w:rPr>
          <w:rFonts w:ascii="Arial" w:hAnsi="Arial"/>
          <w:sz w:val="24"/>
          <w:szCs w:val="24"/>
        </w:rPr>
      </w:r>
    </w:p>
    <w:p>
      <w:pPr>
        <w:pStyle w:val="Standardowy1"/>
        <w:spacing w:lineRule="auto" w:line="276"/>
        <w:ind w:left="2127" w:right="0" w:hanging="1560"/>
        <w:jc w:val="both"/>
        <w:rPr>
          <w:rFonts w:ascii="Arial" w:hAnsi="Arial"/>
          <w:b/>
          <w:b/>
          <w:bCs/>
          <w:sz w:val="24"/>
          <w:szCs w:val="24"/>
        </w:rPr>
      </w:pPr>
      <w:r>
        <w:rPr>
          <w:rFonts w:ascii="Arial" w:hAnsi="Arial"/>
          <w:b/>
          <w:bCs/>
          <w:sz w:val="24"/>
          <w:szCs w:val="24"/>
        </w:rPr>
        <w:t>Kody dodatkowe:</w:t>
      </w:r>
    </w:p>
    <w:p>
      <w:pPr>
        <w:pStyle w:val="Standardowy1"/>
        <w:spacing w:lineRule="auto" w:line="276"/>
        <w:ind w:left="2127" w:right="0" w:hanging="1560"/>
        <w:jc w:val="both"/>
        <w:rPr>
          <w:rFonts w:ascii="Arial" w:hAnsi="Arial"/>
          <w:b/>
          <w:b/>
          <w:bCs/>
          <w:sz w:val="24"/>
          <w:szCs w:val="24"/>
        </w:rPr>
      </w:pPr>
      <w:r>
        <w:rPr>
          <w:rFonts w:ascii="Arial" w:hAnsi="Arial"/>
          <w:b/>
          <w:bCs/>
          <w:sz w:val="24"/>
          <w:szCs w:val="24"/>
        </w:rPr>
      </w:r>
    </w:p>
    <w:p>
      <w:pPr>
        <w:pStyle w:val="Standardowy1"/>
        <w:spacing w:lineRule="auto" w:line="276"/>
        <w:ind w:left="2127" w:right="0" w:hanging="1560"/>
        <w:jc w:val="both"/>
        <w:rPr>
          <w:rFonts w:ascii="Arial" w:hAnsi="Arial"/>
          <w:b/>
          <w:b/>
          <w:bCs/>
          <w:sz w:val="24"/>
          <w:szCs w:val="24"/>
        </w:rPr>
      </w:pPr>
      <w:r>
        <w:rPr>
          <w:rFonts w:ascii="Arial" w:hAnsi="Arial"/>
          <w:b/>
          <w:bCs/>
          <w:sz w:val="24"/>
          <w:szCs w:val="24"/>
        </w:rPr>
        <w:t>Dla części 1  - Wyposażenie pracowni językowej</w:t>
      </w:r>
    </w:p>
    <w:p>
      <w:pPr>
        <w:pStyle w:val="Mb0"/>
        <w:spacing w:lineRule="auto" w:line="276" w:before="280" w:after="280"/>
        <w:ind w:hanging="0"/>
        <w:rPr>
          <w:rFonts w:asciiTheme="majorHAnsi" w:hAnsiTheme="majorHAnsi"/>
        </w:rPr>
      </w:pPr>
      <w:r>
        <w:rPr>
          <w:rFonts w:asciiTheme="majorHAnsi" w:hAnsiTheme="majorHAnsi"/>
        </w:rPr>
        <w:tab/>
      </w:r>
      <w:r>
        <w:rPr>
          <w:rFonts w:ascii="Arial" w:hAnsi="Arial"/>
        </w:rPr>
        <w:t>39162110-9 - Sprzęt dydaktyczny</w:t>
      </w:r>
    </w:p>
    <w:p>
      <w:pPr>
        <w:pStyle w:val="Mb0"/>
        <w:spacing w:lineRule="auto" w:line="276" w:before="280" w:after="280"/>
        <w:ind w:left="360" w:hanging="0"/>
        <w:rPr>
          <w:rFonts w:ascii="Arial" w:hAnsi="Arial"/>
        </w:rPr>
      </w:pPr>
      <w:r>
        <w:rPr>
          <w:rFonts w:ascii="Arial" w:hAnsi="Arial"/>
        </w:rPr>
        <w:tab/>
        <w:t>48190000-6 - Pakiety oprogramowania edukacyjnego</w:t>
      </w:r>
    </w:p>
    <w:p>
      <w:pPr>
        <w:pStyle w:val="Mb0"/>
        <w:spacing w:lineRule="auto" w:line="276" w:before="280" w:after="280"/>
        <w:ind w:left="360" w:hanging="0"/>
        <w:rPr>
          <w:rFonts w:ascii="Arial" w:hAnsi="Arial"/>
        </w:rPr>
      </w:pPr>
      <w:r>
        <w:rPr>
          <w:rFonts w:eastAsia="Calibri" w:cs="ArialMT" w:ascii="Arial" w:hAnsi="Arial"/>
        </w:rPr>
        <w:tab/>
        <w:t>39100000-3 – Meble</w:t>
      </w:r>
    </w:p>
    <w:p>
      <w:pPr>
        <w:pStyle w:val="Mb0"/>
        <w:spacing w:lineRule="auto" w:line="276" w:before="280" w:after="280"/>
        <w:ind w:left="360" w:hanging="0"/>
        <w:rPr>
          <w:rFonts w:ascii="Arial" w:hAnsi="Arial"/>
        </w:rPr>
      </w:pPr>
      <w:r>
        <w:rPr>
          <w:rFonts w:eastAsia="Calibri" w:cs="ArialMT" w:ascii="Arial" w:hAnsi="Arial"/>
        </w:rPr>
        <w:tab/>
        <w:t>39160000-1 - Meble szkolne</w:t>
      </w:r>
    </w:p>
    <w:p>
      <w:pPr>
        <w:pStyle w:val="Mb0"/>
        <w:spacing w:lineRule="auto" w:line="276" w:before="280" w:after="280"/>
        <w:ind w:left="360" w:hanging="0"/>
        <w:rPr>
          <w:rFonts w:ascii="Arial" w:hAnsi="Arial"/>
        </w:rPr>
      </w:pPr>
      <w:r>
        <w:rPr>
          <w:rFonts w:eastAsia="Calibri" w:cs="ArialMT" w:ascii="Arial" w:hAnsi="Arial"/>
        </w:rPr>
        <w:tab/>
        <w:t>39150000-8 - Różne meble i wyposażenie</w:t>
      </w:r>
    </w:p>
    <w:p>
      <w:pPr>
        <w:pStyle w:val="Mb0"/>
        <w:spacing w:lineRule="auto" w:line="276" w:before="280" w:after="280"/>
        <w:ind w:left="360" w:hanging="0"/>
        <w:rPr>
          <w:rFonts w:ascii="Arial" w:hAnsi="Arial"/>
        </w:rPr>
      </w:pPr>
      <w:r>
        <w:rPr>
          <w:rFonts w:eastAsia="Calibri" w:cs="ArialMT" w:ascii="Arial" w:hAnsi="Arial"/>
        </w:rPr>
        <w:tab/>
        <w:t>39110000-6 - Siedziska, krzesła i produkty z nimi związane, i ich części</w:t>
      </w:r>
    </w:p>
    <w:p>
      <w:pPr>
        <w:pStyle w:val="Mb0"/>
        <w:spacing w:lineRule="auto" w:line="276" w:before="280" w:after="280"/>
        <w:ind w:left="360" w:hanging="0"/>
        <w:rPr>
          <w:rFonts w:ascii="Arial" w:hAnsi="Arial"/>
        </w:rPr>
      </w:pPr>
      <w:r>
        <w:rPr>
          <w:rFonts w:eastAsia="Calibri" w:cs="ArialMT" w:ascii="Arial" w:hAnsi="Arial"/>
        </w:rPr>
        <w:tab/>
        <w:t>30236000-2 - Różny sprzęt komputerowy</w:t>
      </w:r>
    </w:p>
    <w:p>
      <w:pPr>
        <w:pStyle w:val="Mb0"/>
        <w:spacing w:lineRule="auto" w:line="276" w:before="280" w:after="280"/>
        <w:ind w:left="360" w:hanging="0"/>
        <w:rPr>
          <w:rFonts w:ascii="Arial" w:hAnsi="Arial"/>
        </w:rPr>
      </w:pPr>
      <w:r>
        <w:rPr>
          <w:rFonts w:eastAsia="Calibri" w:cs="ArialMT" w:ascii="Arial" w:hAnsi="Arial"/>
        </w:rPr>
        <w:tab/>
        <w:t>30237000-9 - Części, akcesoria i wyroby do komputerów</w:t>
      </w:r>
    </w:p>
    <w:p>
      <w:pPr>
        <w:pStyle w:val="Mb0"/>
        <w:spacing w:lineRule="auto" w:line="276" w:before="280" w:after="280"/>
        <w:ind w:left="360" w:hanging="0"/>
        <w:rPr>
          <w:rFonts w:ascii="Arial" w:hAnsi="Arial"/>
        </w:rPr>
      </w:pPr>
      <w:r>
        <w:rPr>
          <w:rFonts w:eastAsia="Calibri" w:cs="ArialMT" w:ascii="Arial" w:hAnsi="Arial"/>
        </w:rPr>
        <w:tab/>
        <w:t>30237200-1 - Akcesoria komputerowe</w:t>
      </w:r>
    </w:p>
    <w:p>
      <w:pPr>
        <w:pStyle w:val="Mb0"/>
        <w:spacing w:lineRule="auto" w:line="276" w:before="280" w:after="280"/>
        <w:ind w:left="360" w:hanging="0"/>
        <w:rPr>
          <w:rFonts w:ascii="Arial" w:hAnsi="Arial"/>
        </w:rPr>
      </w:pPr>
      <w:r>
        <w:rPr>
          <w:rFonts w:eastAsia="Calibri" w:cs="ArialMT" w:ascii="Arial" w:hAnsi="Arial"/>
          <w:b/>
          <w:bCs/>
          <w:sz w:val="24"/>
          <w:szCs w:val="24"/>
        </w:rPr>
        <w:tab/>
      </w:r>
      <w:r>
        <w:rPr>
          <w:rFonts w:eastAsia="Calibri" w:cs="ArialMT" w:ascii="Arial" w:hAnsi="Arial"/>
          <w:b w:val="false"/>
          <w:bCs w:val="false"/>
          <w:sz w:val="24"/>
          <w:szCs w:val="24"/>
        </w:rPr>
        <w:t>32322000-6 - Urządzenia multimedialne</w:t>
      </w:r>
    </w:p>
    <w:p>
      <w:pPr>
        <w:pStyle w:val="ListParagraph"/>
        <w:widowControl w:val="false"/>
        <w:numPr>
          <w:ilvl w:val="0"/>
          <w:numId w:val="0"/>
        </w:numPr>
        <w:spacing w:lineRule="auto" w:line="276"/>
        <w:ind w:left="360" w:right="0" w:hanging="0"/>
        <w:outlineLvl w:val="3"/>
        <w:rPr>
          <w:rFonts w:ascii="Arial" w:hAnsi="Arial"/>
        </w:rPr>
      </w:pPr>
      <w:r>
        <w:rPr>
          <w:rFonts w:cs="Arial" w:ascii="Arial" w:hAnsi="Arial"/>
          <w:b/>
          <w:bCs/>
          <w:sz w:val="24"/>
          <w:szCs w:val="24"/>
        </w:rPr>
        <w:t>Dla części 2 -  Pomoce cyfrowe:</w:t>
      </w:r>
    </w:p>
    <w:p>
      <w:pPr>
        <w:pStyle w:val="Mb0"/>
        <w:spacing w:lineRule="auto" w:line="276" w:before="280" w:after="280"/>
        <w:ind w:left="360" w:hanging="0"/>
        <w:rPr>
          <w:rFonts w:ascii="Arial" w:hAnsi="Arial"/>
        </w:rPr>
      </w:pPr>
      <w:r>
        <w:rPr>
          <w:rFonts w:ascii="Arial" w:hAnsi="Arial"/>
        </w:rPr>
        <w:tab/>
        <w:t>48190000-6 - Pakiety oprogramowania edukacyjnego</w:t>
      </w:r>
    </w:p>
    <w:p>
      <w:pPr>
        <w:pStyle w:val="Mb0"/>
        <w:spacing w:lineRule="auto" w:line="276" w:before="280" w:after="280"/>
        <w:ind w:left="360" w:hanging="0"/>
        <w:rPr>
          <w:rFonts w:ascii="Arial" w:hAnsi="Arial"/>
        </w:rPr>
      </w:pPr>
      <w:r>
        <w:rPr>
          <w:rFonts w:ascii="Arial" w:hAnsi="Arial"/>
        </w:rPr>
        <w:tab/>
        <w:t>39162110-9 - Sprzęt dydaktyczny</w:t>
      </w:r>
    </w:p>
    <w:p>
      <w:pPr>
        <w:pStyle w:val="Mb0"/>
        <w:spacing w:lineRule="auto" w:line="276" w:before="280" w:after="280"/>
        <w:ind w:left="360" w:hanging="0"/>
        <w:rPr>
          <w:rFonts w:ascii="Arial" w:hAnsi="Arial"/>
        </w:rPr>
      </w:pPr>
      <w:r>
        <w:rPr>
          <w:rFonts w:ascii="Arial" w:hAnsi="Arial"/>
        </w:rPr>
        <w:tab/>
        <w:t>39162000-5 - Pomoce naukowe</w:t>
      </w:r>
    </w:p>
    <w:p>
      <w:pPr>
        <w:pStyle w:val="Mb0"/>
        <w:spacing w:lineRule="auto" w:line="276" w:before="280" w:after="280"/>
        <w:ind w:left="360" w:hanging="0"/>
        <w:rPr>
          <w:rFonts w:ascii="Arial" w:hAnsi="Arial"/>
        </w:rPr>
      </w:pPr>
      <w:r>
        <w:rPr>
          <w:rFonts w:eastAsia="Calibri" w:cs="ArialMT" w:ascii="Arial" w:hAnsi="Arial"/>
        </w:rPr>
        <w:tab/>
        <w:t>32322000-6 - Urządzenia multimedialne</w:t>
      </w:r>
    </w:p>
    <w:p>
      <w:pPr>
        <w:pStyle w:val="Mb0"/>
        <w:spacing w:lineRule="auto" w:line="276" w:before="280" w:after="280"/>
        <w:ind w:left="360" w:hanging="0"/>
        <w:rPr>
          <w:rFonts w:ascii="Arial" w:hAnsi="Arial"/>
        </w:rPr>
      </w:pPr>
      <w:r>
        <w:rPr>
          <w:rFonts w:eastAsia="Calibri" w:cs="ArialMT" w:ascii="Arial" w:hAnsi="Arial"/>
        </w:rPr>
        <w:tab/>
        <w:t>30213100-6 - Komputery przenośne</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37520000-9 – Zabawki</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37524100-8 - Gry edukacyjne</w:t>
      </w:r>
    </w:p>
    <w:p>
      <w:pPr>
        <w:pStyle w:val="ListParagraph"/>
        <w:widowControl w:val="false"/>
        <w:numPr>
          <w:ilvl w:val="0"/>
          <w:numId w:val="0"/>
        </w:numPr>
        <w:spacing w:lineRule="auto" w:line="276"/>
        <w:ind w:left="360" w:right="0" w:hanging="0"/>
        <w:outlineLvl w:val="3"/>
        <w:rPr>
          <w:rFonts w:ascii="Arial" w:hAnsi="Arial"/>
        </w:rPr>
      </w:pPr>
      <w:r>
        <w:rPr>
          <w:rFonts w:cs="Arial" w:ascii="Arial" w:hAnsi="Arial"/>
          <w:b/>
          <w:bCs/>
          <w:sz w:val="24"/>
          <w:szCs w:val="24"/>
        </w:rPr>
        <w:t>Dla części 3 - Pomoce dydaktyczne:</w:t>
      </w:r>
    </w:p>
    <w:p>
      <w:pPr>
        <w:pStyle w:val="Mb0"/>
        <w:spacing w:lineRule="auto" w:line="276" w:before="280" w:after="280"/>
        <w:ind w:left="360" w:hanging="0"/>
        <w:rPr>
          <w:rFonts w:ascii="Arial" w:hAnsi="Arial"/>
        </w:rPr>
      </w:pPr>
      <w:r>
        <w:rPr>
          <w:rFonts w:eastAsia="Calibri" w:cs="ArialMT" w:ascii="Arial" w:hAnsi="Arial"/>
        </w:rPr>
        <w:tab/>
        <w:t>39162100-6 - Pomoce dydaktyczne</w:t>
      </w:r>
    </w:p>
    <w:p>
      <w:pPr>
        <w:pStyle w:val="Mb0"/>
        <w:spacing w:lineRule="auto" w:line="276" w:before="280" w:after="280"/>
        <w:ind w:left="360" w:hanging="0"/>
        <w:rPr>
          <w:rFonts w:ascii="Arial" w:hAnsi="Arial"/>
        </w:rPr>
      </w:pPr>
      <w:r>
        <w:rPr>
          <w:rFonts w:ascii="Arial" w:hAnsi="Arial"/>
        </w:rPr>
        <w:tab/>
        <w:t>39162110-9 - Sprzęt dydaktyczny</w:t>
      </w:r>
    </w:p>
    <w:p>
      <w:pPr>
        <w:pStyle w:val="Mb0"/>
        <w:spacing w:lineRule="auto" w:line="276" w:before="280" w:after="280"/>
        <w:ind w:left="360" w:hanging="0"/>
        <w:rPr>
          <w:rFonts w:ascii="Arial" w:hAnsi="Arial"/>
        </w:rPr>
      </w:pPr>
      <w:r>
        <w:rPr>
          <w:rFonts w:ascii="Arial" w:hAnsi="Arial"/>
        </w:rPr>
        <w:tab/>
        <w:t>37524100-8 - Gry edukacyjne</w:t>
      </w:r>
    </w:p>
    <w:p>
      <w:pPr>
        <w:pStyle w:val="Mb0"/>
        <w:spacing w:lineRule="auto" w:line="276" w:before="280" w:after="280"/>
        <w:ind w:left="360" w:hanging="0"/>
        <w:rPr>
          <w:rFonts w:ascii="Arial" w:hAnsi="Arial"/>
        </w:rPr>
      </w:pPr>
      <w:r>
        <w:rPr>
          <w:rFonts w:ascii="Arial" w:hAnsi="Arial"/>
        </w:rPr>
        <w:tab/>
        <w:t>39162000-5 - Pomoce naukowe</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33693000-4 - Pozostałe produkty terapeutyczne</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39110000-6 - Siedziska, krzesła i produkty z nimi związane, i ich części</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39150000-8 - Różne meble i wyposażenie</w:t>
      </w:r>
    </w:p>
    <w:p>
      <w:pPr>
        <w:pStyle w:val="Normal"/>
        <w:spacing w:lineRule="auto" w:line="276" w:before="280" w:after="280"/>
        <w:ind w:left="360" w:hanging="0"/>
        <w:rPr>
          <w:rFonts w:ascii="Arial" w:hAnsi="Arial"/>
        </w:rPr>
      </w:pPr>
      <w:r>
        <w:rPr>
          <w:rFonts w:eastAsia="Calibri" w:cs="ArialMT" w:ascii="Arial" w:hAnsi="Arial"/>
        </w:rPr>
        <w:tab/>
        <w:t>39100000-3 – Meble</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39160000-1 - Meble szkolne</w:t>
      </w:r>
    </w:p>
    <w:p>
      <w:pPr>
        <w:pStyle w:val="Mb0"/>
        <w:spacing w:lineRule="auto" w:line="276" w:before="280" w:after="280"/>
        <w:ind w:left="360" w:hanging="0"/>
        <w:rPr>
          <w:rFonts w:ascii="Arial" w:hAnsi="Arial"/>
        </w:rPr>
      </w:pPr>
      <w:r>
        <w:rPr>
          <w:rFonts w:eastAsia="Calibri" w:cs="ArialMT" w:ascii="Arial" w:hAnsi="Arial"/>
          <w:b w:val="false"/>
          <w:bCs w:val="false"/>
          <w:sz w:val="24"/>
          <w:szCs w:val="24"/>
        </w:rPr>
        <w:tab/>
        <w:t>32322000-6 - Urządzenia multimedialne</w:t>
      </w:r>
    </w:p>
    <w:p>
      <w:pPr>
        <w:pStyle w:val="ListParagraph"/>
        <w:suppressAutoHyphens w:val="true"/>
        <w:bidi w:val="0"/>
        <w:spacing w:lineRule="auto" w:line="276"/>
        <w:ind w:left="0" w:right="0" w:hanging="0"/>
        <w:jc w:val="both"/>
        <w:rPr>
          <w:rFonts w:ascii="Arial" w:hAnsi="Arial" w:cs="Arial"/>
          <w:b/>
          <w:b/>
          <w:bCs/>
          <w:sz w:val="24"/>
          <w:szCs w:val="24"/>
        </w:rPr>
      </w:pPr>
      <w:r>
        <w:rPr>
          <w:rFonts w:cs="Arial" w:ascii="Arial" w:hAnsi="Arial"/>
          <w:b/>
          <w:bCs/>
          <w:sz w:val="24"/>
          <w:szCs w:val="24"/>
        </w:rPr>
        <w:t>4.</w:t>
      </w:r>
      <w:r>
        <w:rPr>
          <w:rFonts w:cs="Arial" w:ascii="Arial" w:hAnsi="Arial"/>
          <w:b/>
          <w:bCs/>
          <w:sz w:val="24"/>
          <w:szCs w:val="24"/>
        </w:rPr>
        <w:t>8</w:t>
      </w:r>
      <w:r>
        <w:rPr>
          <w:rFonts w:cs="Arial" w:ascii="Arial" w:hAnsi="Arial"/>
          <w:b/>
          <w:bCs/>
          <w:sz w:val="24"/>
          <w:szCs w:val="24"/>
        </w:rPr>
        <w:t>. Przedmiotowe środki dowodowe</w:t>
      </w:r>
    </w:p>
    <w:p>
      <w:pPr>
        <w:pStyle w:val="ListParagraph"/>
        <w:widowControl w:val="false"/>
        <w:numPr>
          <w:ilvl w:val="0"/>
          <w:numId w:val="0"/>
        </w:numPr>
        <w:bidi w:val="0"/>
        <w:spacing w:lineRule="auto" w:line="276"/>
        <w:ind w:left="0" w:right="0" w:hanging="0"/>
        <w:jc w:val="left"/>
        <w:outlineLvl w:val="3"/>
        <w:rPr/>
      </w:pPr>
      <w:r>
        <w:rPr>
          <w:rFonts w:cs="Arial" w:ascii="Arial" w:hAnsi="Arial"/>
          <w:sz w:val="24"/>
          <w:szCs w:val="24"/>
        </w:rPr>
        <w:t xml:space="preserve">Zamawiający </w:t>
      </w:r>
      <w:r>
        <w:rPr>
          <w:rFonts w:cs="Arial" w:ascii="Arial" w:hAnsi="Arial"/>
          <w:b/>
          <w:bCs/>
          <w:sz w:val="24"/>
          <w:szCs w:val="24"/>
        </w:rPr>
        <w:t>nie wymaga</w:t>
      </w:r>
      <w:r>
        <w:rPr>
          <w:rFonts w:cs="Arial" w:ascii="Arial" w:hAnsi="Arial"/>
          <w:sz w:val="24"/>
          <w:szCs w:val="24"/>
        </w:rPr>
        <w:t xml:space="preserve"> od Wykonawcy złożenia wraz z ofertą przedmiotowych środków dowodowych.</w:t>
      </w:r>
    </w:p>
    <w:p>
      <w:pPr>
        <w:pStyle w:val="Normal"/>
        <w:bidi w:val="0"/>
        <w:spacing w:lineRule="auto" w:line="276"/>
        <w:jc w:val="both"/>
        <w:rPr>
          <w:rFonts w:ascii="Arial" w:hAnsi="Arial"/>
          <w:color w:val="2C2B2B"/>
          <w:sz w:val="24"/>
          <w:szCs w:val="24"/>
        </w:rPr>
      </w:pPr>
      <w:r>
        <w:rPr>
          <w:rFonts w:ascii="Arial" w:hAnsi="Arial"/>
          <w:color w:val="2C2B2B"/>
          <w:sz w:val="24"/>
          <w:szCs w:val="24"/>
        </w:rPr>
      </w:r>
    </w:p>
    <w:tbl>
      <w:tblPr>
        <w:tblW w:w="9068" w:type="dxa"/>
        <w:jc w:val="center"/>
        <w:tblInd w:w="0" w:type="dxa"/>
        <w:tblLayout w:type="fixed"/>
        <w:tblCellMar>
          <w:top w:w="0" w:type="dxa"/>
          <w:left w:w="108" w:type="dxa"/>
          <w:bottom w:w="0" w:type="dxa"/>
          <w:right w:w="108" w:type="dxa"/>
        </w:tblCellMar>
      </w:tblPr>
      <w:tblGrid>
        <w:gridCol w:w="9068"/>
      </w:tblGrid>
      <w:tr>
        <w:trPr/>
        <w:tc>
          <w:tcPr>
            <w:tcW w:w="9068" w:type="dxa"/>
            <w:tcBorders>
              <w:bottom w:val="single" w:sz="4" w:space="0" w:color="000000"/>
            </w:tcBorders>
            <w:shd w:fill="D9D9D9" w:val="clear"/>
          </w:tcPr>
          <w:p>
            <w:pPr>
              <w:pStyle w:val="Normal"/>
              <w:widowControl w:val="false"/>
              <w:suppressAutoHyphens w:val="true"/>
              <w:bidi w:val="0"/>
              <w:spacing w:lineRule="auto" w:line="276" w:before="0" w:after="0"/>
              <w:contextualSpacing/>
              <w:jc w:val="center"/>
              <w:textAlignment w:val="baseline"/>
              <w:rPr>
                <w:rFonts w:ascii="Arial" w:hAnsi="Arial"/>
                <w:sz w:val="24"/>
                <w:szCs w:val="24"/>
              </w:rPr>
            </w:pPr>
            <w:r>
              <w:rPr>
                <w:rFonts w:ascii="Arial" w:hAnsi="Arial"/>
                <w:sz w:val="24"/>
                <w:szCs w:val="24"/>
              </w:rPr>
              <w:t>Rozdział 5</w:t>
            </w:r>
          </w:p>
          <w:p>
            <w:pPr>
              <w:pStyle w:val="Normal"/>
              <w:widowControl w:val="false"/>
              <w:suppressAutoHyphens w:val="true"/>
              <w:bidi w:val="0"/>
              <w:spacing w:lineRule="auto" w:line="276" w:before="0" w:after="0"/>
              <w:contextualSpacing/>
              <w:jc w:val="center"/>
              <w:textAlignment w:val="baseline"/>
              <w:rPr>
                <w:rFonts w:ascii="Arial" w:hAnsi="Arial"/>
                <w:b/>
                <w:b/>
                <w:sz w:val="24"/>
                <w:szCs w:val="24"/>
              </w:rPr>
            </w:pPr>
            <w:r>
              <w:rPr>
                <w:rFonts w:ascii="Arial" w:hAnsi="Arial"/>
                <w:b/>
                <w:sz w:val="24"/>
                <w:szCs w:val="24"/>
              </w:rPr>
              <w:t>TERMIN WYKONANIA ZAMÓWIENIA</w:t>
            </w:r>
          </w:p>
        </w:tc>
      </w:tr>
    </w:tbl>
    <w:p>
      <w:pPr>
        <w:pStyle w:val="ListParagraph"/>
        <w:widowControl w:val="false"/>
        <w:numPr>
          <w:ilvl w:val="0"/>
          <w:numId w:val="0"/>
        </w:numPr>
        <w:bidi w:val="0"/>
        <w:spacing w:lineRule="auto" w:line="276"/>
        <w:ind w:left="567" w:right="0" w:hanging="0"/>
        <w:jc w:val="left"/>
        <w:outlineLvl w:val="3"/>
        <w:rPr>
          <w:rFonts w:ascii="Arial" w:hAnsi="Arial" w:cs="Arial"/>
          <w:bCs/>
          <w:sz w:val="24"/>
          <w:szCs w:val="24"/>
        </w:rPr>
      </w:pPr>
      <w:r>
        <w:rPr>
          <w:rFonts w:cs="Arial" w:ascii="Arial" w:hAnsi="Arial"/>
          <w:bCs/>
          <w:sz w:val="24"/>
          <w:szCs w:val="24"/>
        </w:rPr>
      </w:r>
    </w:p>
    <w:p>
      <w:pPr>
        <w:pStyle w:val="ListParagraph"/>
        <w:widowControl w:val="false"/>
        <w:numPr>
          <w:ilvl w:val="0"/>
          <w:numId w:val="0"/>
        </w:numPr>
        <w:bidi w:val="0"/>
        <w:spacing w:lineRule="auto" w:line="276" w:before="20" w:after="40"/>
        <w:ind w:left="0" w:right="0" w:hanging="0"/>
        <w:contextualSpacing/>
        <w:jc w:val="both"/>
        <w:outlineLvl w:val="3"/>
        <w:rPr>
          <w:color w:val="111111"/>
        </w:rPr>
      </w:pPr>
      <w:r>
        <w:rPr>
          <w:rFonts w:cs="Arial" w:ascii="Arial" w:hAnsi="Arial"/>
          <w:bCs/>
          <w:color w:val="111111"/>
          <w:sz w:val="24"/>
          <w:szCs w:val="24"/>
        </w:rPr>
        <w:t>Wykonawca zobowiązany jest wykonać zamówienie w okresie</w:t>
      </w:r>
      <w:r>
        <w:rPr>
          <w:rFonts w:cs="Arial" w:ascii="Arial" w:hAnsi="Arial"/>
          <w:b/>
          <w:bCs/>
          <w:color w:val="111111"/>
          <w:sz w:val="24"/>
          <w:szCs w:val="24"/>
        </w:rPr>
        <w:t xml:space="preserve"> do 10.</w:t>
      </w:r>
      <w:r>
        <w:rPr>
          <w:rFonts w:cs="Arial" w:ascii="Arial" w:hAnsi="Arial"/>
          <w:b/>
          <w:bCs/>
          <w:color w:val="111111"/>
          <w:sz w:val="24"/>
          <w:szCs w:val="24"/>
        </w:rPr>
        <w:t>04.2026 r.</w:t>
      </w:r>
    </w:p>
    <w:p>
      <w:pPr>
        <w:pStyle w:val="ListParagraph"/>
        <w:widowControl w:val="false"/>
        <w:numPr>
          <w:ilvl w:val="0"/>
          <w:numId w:val="0"/>
        </w:numPr>
        <w:bidi w:val="0"/>
        <w:spacing w:lineRule="auto" w:line="276" w:before="20" w:after="40"/>
        <w:ind w:left="0" w:right="0" w:hanging="0"/>
        <w:contextualSpacing/>
        <w:jc w:val="both"/>
        <w:outlineLvl w:val="3"/>
        <w:rPr>
          <w:rFonts w:ascii="Arial" w:hAnsi="Arial" w:cs="Arial"/>
          <w:bCs/>
          <w:sz w:val="24"/>
          <w:szCs w:val="24"/>
        </w:rPr>
      </w:pPr>
      <w:r>
        <w:rPr>
          <w:rFonts w:cs="Arial" w:ascii="Arial" w:hAnsi="Arial"/>
          <w:bCs/>
          <w:sz w:val="24"/>
          <w:szCs w:val="24"/>
        </w:rPr>
      </w:r>
    </w:p>
    <w:tbl>
      <w:tblPr>
        <w:tblW w:w="9068" w:type="dxa"/>
        <w:jc w:val="center"/>
        <w:tblInd w:w="0" w:type="dxa"/>
        <w:tblLayout w:type="fixed"/>
        <w:tblCellMar>
          <w:top w:w="0" w:type="dxa"/>
          <w:left w:w="108" w:type="dxa"/>
          <w:bottom w:w="0" w:type="dxa"/>
          <w:right w:w="108" w:type="dxa"/>
        </w:tblCellMar>
      </w:tblPr>
      <w:tblGrid>
        <w:gridCol w:w="9068"/>
      </w:tblGrid>
      <w:tr>
        <w:trPr/>
        <w:tc>
          <w:tcPr>
            <w:tcW w:w="9068" w:type="dxa"/>
            <w:tcBorders>
              <w:bottom w:val="single" w:sz="4" w:space="0" w:color="000000"/>
            </w:tcBorders>
            <w:shd w:fill="D9D9D9" w:val="clear"/>
          </w:tcPr>
          <w:p>
            <w:pPr>
              <w:pStyle w:val="Normal"/>
              <w:widowControl w:val="false"/>
              <w:suppressAutoHyphens w:val="true"/>
              <w:bidi w:val="0"/>
              <w:spacing w:lineRule="auto" w:line="276" w:before="0" w:after="0"/>
              <w:contextualSpacing/>
              <w:jc w:val="center"/>
              <w:textAlignment w:val="baseline"/>
              <w:rPr>
                <w:rFonts w:ascii="Arial" w:hAnsi="Arial"/>
                <w:sz w:val="24"/>
                <w:szCs w:val="24"/>
              </w:rPr>
            </w:pPr>
            <w:r>
              <w:rPr>
                <w:rFonts w:ascii="Arial" w:hAnsi="Arial"/>
                <w:sz w:val="24"/>
                <w:szCs w:val="24"/>
              </w:rPr>
              <w:t>Rozdział 6</w:t>
            </w:r>
          </w:p>
          <w:p>
            <w:pPr>
              <w:pStyle w:val="Normal"/>
              <w:widowControl w:val="false"/>
              <w:suppressAutoHyphens w:val="true"/>
              <w:bidi w:val="0"/>
              <w:spacing w:lineRule="auto" w:line="276" w:before="0" w:after="0"/>
              <w:contextualSpacing/>
              <w:jc w:val="center"/>
              <w:textAlignment w:val="baseline"/>
              <w:rPr>
                <w:rFonts w:ascii="Arial" w:hAnsi="Arial"/>
                <w:b/>
                <w:b/>
                <w:sz w:val="24"/>
                <w:szCs w:val="24"/>
              </w:rPr>
            </w:pPr>
            <w:r>
              <w:rPr>
                <w:rFonts w:ascii="Arial" w:hAnsi="Arial"/>
                <w:b/>
                <w:sz w:val="24"/>
                <w:szCs w:val="24"/>
              </w:rPr>
              <w:t>WARUNKI UDZIAŁU W POSTĘPOWANIU</w:t>
            </w:r>
          </w:p>
        </w:tc>
      </w:tr>
    </w:tbl>
    <w:p>
      <w:pPr>
        <w:pStyle w:val="Kolorowalistaakcent11"/>
        <w:widowControl w:val="false"/>
        <w:numPr>
          <w:ilvl w:val="0"/>
          <w:numId w:val="0"/>
        </w:numPr>
        <w:bidi w:val="0"/>
        <w:spacing w:lineRule="auto" w:line="276" w:before="0" w:after="0"/>
        <w:ind w:left="0" w:right="0" w:hanging="0"/>
        <w:contextualSpacing w:val="false"/>
        <w:outlineLvl w:val="3"/>
        <w:rPr>
          <w:rFonts w:ascii="Arial" w:hAnsi="Arial" w:cs="Arial"/>
          <w:bCs/>
          <w:vanish/>
          <w:sz w:val="24"/>
          <w:szCs w:val="24"/>
          <w:lang w:eastAsia="pl-PL"/>
        </w:rPr>
      </w:pPr>
      <w:r>
        <w:rPr>
          <w:rFonts w:cs="Arial" w:ascii="Arial" w:hAnsi="Arial"/>
          <w:bCs/>
          <w:vanish/>
          <w:sz w:val="24"/>
          <w:szCs w:val="24"/>
          <w:lang w:eastAsia="pl-PL"/>
        </w:rPr>
      </w:r>
    </w:p>
    <w:p>
      <w:pPr>
        <w:pStyle w:val="Kolorowalistaakcent11"/>
        <w:bidi w:val="0"/>
        <w:spacing w:lineRule="auto" w:line="276" w:before="0" w:after="0"/>
        <w:ind w:left="567" w:right="0" w:hanging="0"/>
        <w:contextualSpacing/>
        <w:rPr>
          <w:rFonts w:ascii="Arial" w:hAnsi="Arial" w:cs="Arial"/>
          <w:bCs/>
          <w:sz w:val="24"/>
          <w:szCs w:val="24"/>
        </w:rPr>
      </w:pPr>
      <w:r>
        <w:rPr>
          <w:rFonts w:cs="Arial" w:ascii="Arial" w:hAnsi="Arial"/>
          <w:bCs/>
          <w:sz w:val="24"/>
          <w:szCs w:val="24"/>
        </w:rPr>
      </w:r>
    </w:p>
    <w:p>
      <w:pPr>
        <w:pStyle w:val="Kolorowalistaakcent11"/>
        <w:tabs>
          <w:tab w:val="clear" w:pos="720"/>
          <w:tab w:val="left" w:pos="567" w:leader="none"/>
        </w:tabs>
        <w:bidi w:val="0"/>
        <w:spacing w:lineRule="auto" w:line="276" w:before="0" w:after="0"/>
        <w:ind w:left="0" w:right="0" w:hanging="0"/>
        <w:contextualSpacing/>
        <w:rPr/>
      </w:pPr>
      <w:r>
        <w:rPr>
          <w:rFonts w:cs="Arial" w:ascii="Arial" w:hAnsi="Arial"/>
          <w:bCs/>
          <w:sz w:val="24"/>
          <w:szCs w:val="24"/>
        </w:rPr>
        <w:t xml:space="preserve">Zamawiający </w:t>
      </w:r>
      <w:r>
        <w:rPr>
          <w:rFonts w:cs="Arial" w:ascii="Arial" w:hAnsi="Arial"/>
          <w:b/>
          <w:sz w:val="24"/>
          <w:szCs w:val="24"/>
        </w:rPr>
        <w:t>nie określa</w:t>
      </w:r>
      <w:r>
        <w:rPr>
          <w:rFonts w:cs="Arial" w:ascii="Arial" w:hAnsi="Arial"/>
          <w:bCs/>
          <w:sz w:val="24"/>
          <w:szCs w:val="24"/>
        </w:rPr>
        <w:t xml:space="preserve"> warunków udziału w niniejszym postępowaniu.</w:t>
      </w:r>
    </w:p>
    <w:p>
      <w:pPr>
        <w:pStyle w:val="Kolorowalistaakcent11"/>
        <w:tabs>
          <w:tab w:val="clear" w:pos="720"/>
          <w:tab w:val="left" w:pos="567" w:leader="none"/>
        </w:tabs>
        <w:bidi w:val="0"/>
        <w:spacing w:lineRule="auto" w:line="276" w:before="0" w:after="0"/>
        <w:ind w:left="0" w:right="0" w:hanging="0"/>
        <w:contextualSpacing/>
        <w:rPr>
          <w:rFonts w:ascii="Arial" w:hAnsi="Arial"/>
          <w:i/>
          <w:i/>
          <w:sz w:val="24"/>
          <w:szCs w:val="24"/>
        </w:rPr>
      </w:pPr>
      <w:r>
        <w:rPr>
          <w:rFonts w:ascii="Arial" w:hAnsi="Arial"/>
          <w:i/>
          <w:sz w:val="24"/>
          <w:szCs w:val="24"/>
        </w:rPr>
      </w:r>
    </w:p>
    <w:tbl>
      <w:tblPr>
        <w:tblW w:w="9068" w:type="dxa"/>
        <w:jc w:val="center"/>
        <w:tblInd w:w="0" w:type="dxa"/>
        <w:tblLayout w:type="fixed"/>
        <w:tblCellMar>
          <w:top w:w="0" w:type="dxa"/>
          <w:left w:w="108" w:type="dxa"/>
          <w:bottom w:w="0" w:type="dxa"/>
          <w:right w:w="108" w:type="dxa"/>
        </w:tblCellMar>
      </w:tblPr>
      <w:tblGrid>
        <w:gridCol w:w="9068"/>
      </w:tblGrid>
      <w:tr>
        <w:trPr/>
        <w:tc>
          <w:tcPr>
            <w:tcW w:w="9068" w:type="dxa"/>
            <w:tcBorders>
              <w:bottom w:val="single" w:sz="4" w:space="0" w:color="000000"/>
            </w:tcBorders>
            <w:shd w:fill="D9D9D9" w:val="clear"/>
          </w:tcPr>
          <w:p>
            <w:pPr>
              <w:pStyle w:val="Normal"/>
              <w:widowControl w:val="false"/>
              <w:suppressAutoHyphens w:val="true"/>
              <w:bidi w:val="0"/>
              <w:spacing w:lineRule="auto" w:line="276" w:before="0" w:after="0"/>
              <w:contextualSpacing/>
              <w:jc w:val="center"/>
              <w:textAlignment w:val="baseline"/>
              <w:rPr>
                <w:rFonts w:ascii="Arial" w:hAnsi="Arial"/>
                <w:sz w:val="24"/>
                <w:szCs w:val="24"/>
              </w:rPr>
            </w:pPr>
            <w:r>
              <w:rPr>
                <w:rFonts w:ascii="Arial" w:hAnsi="Arial"/>
                <w:sz w:val="24"/>
                <w:szCs w:val="24"/>
              </w:rPr>
              <w:t>Rozdział 7</w:t>
            </w:r>
          </w:p>
          <w:p>
            <w:pPr>
              <w:pStyle w:val="Normal"/>
              <w:widowControl w:val="false"/>
              <w:suppressAutoHyphens w:val="true"/>
              <w:bidi w:val="0"/>
              <w:spacing w:lineRule="auto" w:line="276" w:before="0" w:after="0"/>
              <w:contextualSpacing/>
              <w:jc w:val="center"/>
              <w:textAlignment w:val="baseline"/>
              <w:rPr>
                <w:rFonts w:ascii="Arial" w:hAnsi="Arial"/>
                <w:b/>
                <w:b/>
                <w:sz w:val="24"/>
                <w:szCs w:val="24"/>
              </w:rPr>
            </w:pPr>
            <w:r>
              <w:rPr>
                <w:rFonts w:ascii="Arial" w:hAnsi="Arial"/>
                <w:b/>
                <w:sz w:val="24"/>
                <w:szCs w:val="24"/>
              </w:rPr>
              <w:t>PODSTAWY WYKLUCZENIA Z POSTĘPOWANIA</w:t>
            </w:r>
          </w:p>
        </w:tc>
      </w:tr>
    </w:tbl>
    <w:p>
      <w:pPr>
        <w:pStyle w:val="Kolorowalistaakcent11"/>
        <w:tabs>
          <w:tab w:val="clear" w:pos="720"/>
          <w:tab w:val="left" w:pos="1134" w:leader="none"/>
        </w:tabs>
        <w:bidi w:val="0"/>
        <w:spacing w:lineRule="auto" w:line="276" w:before="0" w:after="0"/>
        <w:ind w:left="567" w:right="0" w:hanging="0"/>
        <w:contextualSpacing/>
        <w:rPr>
          <w:rFonts w:ascii="Arial" w:hAnsi="Arial" w:cs="Arial"/>
          <w:sz w:val="24"/>
          <w:szCs w:val="24"/>
        </w:rPr>
      </w:pPr>
      <w:r>
        <w:rPr>
          <w:rFonts w:cs="Arial" w:ascii="Arial" w:hAnsi="Arial"/>
          <w:sz w:val="24"/>
          <w:szCs w:val="24"/>
        </w:rPr>
      </w:r>
    </w:p>
    <w:p>
      <w:pPr>
        <w:pStyle w:val="Kolorowalistaakcent11"/>
        <w:numPr>
          <w:ilvl w:val="1"/>
          <w:numId w:val="62"/>
        </w:numPr>
        <w:tabs>
          <w:tab w:val="clear" w:pos="720"/>
          <w:tab w:val="left" w:pos="1134" w:leader="none"/>
        </w:tabs>
        <w:bidi w:val="0"/>
        <w:spacing w:lineRule="auto" w:line="276" w:before="0" w:after="0"/>
        <w:ind w:left="567" w:right="0" w:hanging="567"/>
        <w:contextualSpacing/>
        <w:rPr>
          <w:rFonts w:ascii="Arial" w:hAnsi="Arial" w:cs="Arial"/>
          <w:sz w:val="24"/>
          <w:szCs w:val="24"/>
        </w:rPr>
      </w:pPr>
      <w:r>
        <w:rPr>
          <w:rFonts w:cs="Arial" w:ascii="Arial" w:hAnsi="Arial"/>
          <w:sz w:val="24"/>
          <w:szCs w:val="24"/>
        </w:rPr>
        <w:t>Z postępowania o udzielenie zamówienia wyklucza się Wykonawcę, w stosunku, do którego zachodzi którakolwiek z okoliczności, o których mowa w art. 108 ust. 1 ustawy.</w:t>
      </w:r>
    </w:p>
    <w:p>
      <w:pPr>
        <w:pStyle w:val="Kolorowalistaakcent11"/>
        <w:numPr>
          <w:ilvl w:val="1"/>
          <w:numId w:val="63"/>
        </w:numPr>
        <w:tabs>
          <w:tab w:val="clear" w:pos="720"/>
          <w:tab w:val="left" w:pos="1134" w:leader="none"/>
        </w:tabs>
        <w:bidi w:val="0"/>
        <w:spacing w:lineRule="auto" w:line="276" w:before="0" w:after="0"/>
        <w:ind w:left="567" w:right="0" w:hanging="567"/>
        <w:contextualSpacing/>
        <w:rPr>
          <w:rFonts w:ascii="Arial" w:hAnsi="Arial"/>
          <w:color w:val="000000"/>
          <w:sz w:val="24"/>
          <w:szCs w:val="24"/>
          <w:shd w:fill="FFFFFF" w:val="clear"/>
        </w:rPr>
      </w:pPr>
      <w:r>
        <w:rPr>
          <w:rFonts w:ascii="Arial" w:hAnsi="Arial"/>
          <w:color w:val="000000"/>
          <w:sz w:val="24"/>
          <w:szCs w:val="24"/>
          <w:shd w:fill="FFFFFF" w:val="clear"/>
        </w:rPr>
        <w:t>Zamawiający nie przewiduje podstaw wykluczenia wskazanych w art. 109 ustawy.</w:t>
      </w:r>
    </w:p>
    <w:p>
      <w:pPr>
        <w:pStyle w:val="Kolorowalistaakcent11"/>
        <w:numPr>
          <w:ilvl w:val="1"/>
          <w:numId w:val="64"/>
        </w:numPr>
        <w:tabs>
          <w:tab w:val="clear" w:pos="720"/>
          <w:tab w:val="left" w:pos="1134" w:leader="none"/>
        </w:tabs>
        <w:bidi w:val="0"/>
        <w:spacing w:lineRule="auto" w:line="276" w:before="0" w:after="0"/>
        <w:ind w:left="567" w:right="0" w:hanging="567"/>
        <w:contextualSpacing/>
        <w:rPr>
          <w:rFonts w:ascii="Arial" w:hAnsi="Arial"/>
          <w:color w:val="000000"/>
          <w:sz w:val="24"/>
          <w:szCs w:val="24"/>
          <w:shd w:fill="FFFFFF" w:val="clear"/>
        </w:rPr>
      </w:pPr>
      <w:r>
        <w:rPr>
          <w:rFonts w:ascii="Arial" w:hAnsi="Arial"/>
          <w:color w:val="000000"/>
          <w:sz w:val="24"/>
          <w:szCs w:val="24"/>
          <w:shd w:fill="FFFFFF" w:val="clear"/>
        </w:rPr>
        <w:t>Wykonawca może zostać wykluczony przez Zamawiającego na każdym etapie postępowania o udzielenie zamówienia.</w:t>
      </w:r>
    </w:p>
    <w:p>
      <w:pPr>
        <w:pStyle w:val="Kolorowalistaakcent11"/>
        <w:numPr>
          <w:ilvl w:val="1"/>
          <w:numId w:val="65"/>
        </w:numPr>
        <w:tabs>
          <w:tab w:val="clear" w:pos="720"/>
          <w:tab w:val="left" w:pos="1134" w:leader="none"/>
        </w:tabs>
        <w:bidi w:val="0"/>
        <w:spacing w:lineRule="auto" w:line="276" w:before="0" w:after="0"/>
        <w:ind w:left="567" w:right="0" w:hanging="567"/>
        <w:contextualSpacing/>
        <w:rPr>
          <w:rFonts w:ascii="Arial" w:hAnsi="Arial"/>
          <w:color w:val="000000"/>
          <w:sz w:val="24"/>
          <w:szCs w:val="24"/>
        </w:rPr>
      </w:pPr>
      <w:r>
        <w:rPr>
          <w:rFonts w:ascii="Arial" w:hAnsi="Arial"/>
          <w:color w:val="000000"/>
          <w:sz w:val="24"/>
          <w:szCs w:val="24"/>
        </w:rPr>
        <w:t>Wykonawca nie podlega wykluczeniu w okolicznościach określonych w art. 108 ust. 1 pkt 1, 2 i 5 jeżeli udowodni Zamawiającemu, że spełnił łącznie następujące przesłanki:</w:t>
      </w:r>
    </w:p>
    <w:p>
      <w:pPr>
        <w:pStyle w:val="ListParagraph"/>
        <w:shd w:val="clear" w:fill="FFFFFF"/>
        <w:bidi w:val="0"/>
        <w:spacing w:lineRule="auto" w:line="276" w:before="72" w:after="72"/>
        <w:ind w:left="1134" w:right="0" w:hanging="567"/>
        <w:contextualSpacing/>
        <w:jc w:val="both"/>
        <w:rPr>
          <w:rFonts w:ascii="Arial" w:hAnsi="Arial"/>
          <w:color w:val="000000"/>
          <w:sz w:val="24"/>
          <w:szCs w:val="24"/>
        </w:rPr>
      </w:pPr>
      <w:r>
        <w:rPr>
          <w:rFonts w:ascii="Arial" w:hAnsi="Arial"/>
          <w:color w:val="000000"/>
          <w:sz w:val="24"/>
          <w:szCs w:val="24"/>
        </w:rPr>
        <w:t>1)</w:t>
        <w:tab/>
        <w:t>naprawił lub zobowiązał się do naprawienia szkody wyrządzonej przestępstwem, wykroczeniem lub swoim nieprawidłowym postępowaniem, w tym poprzez zadośćuczynienie pieniężne;</w:t>
      </w:r>
    </w:p>
    <w:p>
      <w:pPr>
        <w:pStyle w:val="ListParagraph"/>
        <w:shd w:val="clear" w:fill="FFFFFF"/>
        <w:bidi w:val="0"/>
        <w:spacing w:lineRule="auto" w:line="276" w:before="72" w:after="72"/>
        <w:ind w:left="1134" w:right="0" w:hanging="567"/>
        <w:contextualSpacing/>
        <w:jc w:val="both"/>
        <w:rPr>
          <w:rFonts w:ascii="Arial" w:hAnsi="Arial"/>
          <w:color w:val="000000"/>
          <w:sz w:val="24"/>
          <w:szCs w:val="24"/>
        </w:rPr>
      </w:pPr>
      <w:r>
        <w:rPr>
          <w:rFonts w:ascii="Arial" w:hAnsi="Arial"/>
          <w:color w:val="000000"/>
          <w:sz w:val="24"/>
          <w:szCs w:val="24"/>
        </w:rPr>
        <w:t>2)</w:t>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ListParagraph"/>
        <w:shd w:val="clear" w:fill="FFFFFF"/>
        <w:bidi w:val="0"/>
        <w:spacing w:lineRule="auto" w:line="276" w:before="72" w:after="72"/>
        <w:ind w:left="1134" w:right="0" w:hanging="567"/>
        <w:contextualSpacing/>
        <w:jc w:val="both"/>
        <w:rPr>
          <w:rFonts w:ascii="Arial" w:hAnsi="Arial"/>
          <w:color w:val="000000"/>
          <w:sz w:val="24"/>
          <w:szCs w:val="24"/>
        </w:rPr>
      </w:pPr>
      <w:r>
        <w:rPr>
          <w:rFonts w:ascii="Arial" w:hAnsi="Arial"/>
          <w:color w:val="000000"/>
          <w:sz w:val="24"/>
          <w:szCs w:val="24"/>
        </w:rPr>
        <w:t>3)</w:t>
        <w:tab/>
        <w:t>podjął konkretne środki techniczne, organizacyjne i kadrowe, odpowiednie dla zapobiegania dalszym przestępstwom, wykroczeniom lub nieprawidłowemu postępowaniu, w szczególności:</w:t>
      </w:r>
    </w:p>
    <w:p>
      <w:pPr>
        <w:pStyle w:val="ListParagraph"/>
        <w:shd w:val="clear" w:fill="FFFFFF"/>
        <w:bidi w:val="0"/>
        <w:spacing w:lineRule="auto" w:line="276" w:before="72" w:after="72"/>
        <w:ind w:left="1843" w:right="0" w:hanging="567"/>
        <w:contextualSpacing/>
        <w:jc w:val="both"/>
        <w:rPr>
          <w:rFonts w:ascii="Arial" w:hAnsi="Arial"/>
          <w:color w:val="000000"/>
          <w:sz w:val="24"/>
          <w:szCs w:val="24"/>
        </w:rPr>
      </w:pPr>
      <w:r>
        <w:rPr>
          <w:rFonts w:ascii="Arial" w:hAnsi="Arial"/>
          <w:color w:val="000000"/>
          <w:sz w:val="24"/>
          <w:szCs w:val="24"/>
        </w:rPr>
        <w:t>a)</w:t>
        <w:tab/>
        <w:t>zerwał wszelkie powiązania z osobami lub podmiotami odpowiedzialnymi za nieprawidłowe postępowanie wykonawcy,</w:t>
      </w:r>
    </w:p>
    <w:p>
      <w:pPr>
        <w:pStyle w:val="ListParagraph"/>
        <w:shd w:val="clear" w:fill="FFFFFF"/>
        <w:bidi w:val="0"/>
        <w:spacing w:lineRule="auto" w:line="276" w:before="72" w:after="72"/>
        <w:ind w:left="1843" w:right="0" w:hanging="567"/>
        <w:contextualSpacing/>
        <w:jc w:val="both"/>
        <w:rPr>
          <w:rFonts w:ascii="Arial" w:hAnsi="Arial"/>
          <w:color w:val="000000"/>
          <w:sz w:val="24"/>
          <w:szCs w:val="24"/>
        </w:rPr>
      </w:pPr>
      <w:r>
        <w:rPr>
          <w:rFonts w:ascii="Arial" w:hAnsi="Arial"/>
          <w:color w:val="000000"/>
          <w:sz w:val="24"/>
          <w:szCs w:val="24"/>
        </w:rPr>
        <w:t>b)</w:t>
        <w:tab/>
        <w:t>zreorganizował personel,</w:t>
      </w:r>
    </w:p>
    <w:p>
      <w:pPr>
        <w:pStyle w:val="ListParagraph"/>
        <w:shd w:val="clear" w:fill="FFFFFF"/>
        <w:bidi w:val="0"/>
        <w:spacing w:lineRule="auto" w:line="276" w:before="72" w:after="72"/>
        <w:ind w:left="1843" w:right="0" w:hanging="567"/>
        <w:contextualSpacing/>
        <w:jc w:val="both"/>
        <w:rPr>
          <w:rFonts w:ascii="Arial" w:hAnsi="Arial"/>
          <w:color w:val="000000"/>
          <w:sz w:val="24"/>
          <w:szCs w:val="24"/>
        </w:rPr>
      </w:pPr>
      <w:r>
        <w:rPr>
          <w:rFonts w:ascii="Arial" w:hAnsi="Arial"/>
          <w:color w:val="000000"/>
          <w:sz w:val="24"/>
          <w:szCs w:val="24"/>
        </w:rPr>
        <w:t>c)</w:t>
        <w:tab/>
        <w:t>wdrożył system sprawozdawczości i kontroli,</w:t>
      </w:r>
    </w:p>
    <w:p>
      <w:pPr>
        <w:pStyle w:val="ListParagraph"/>
        <w:shd w:val="clear" w:fill="FFFFFF"/>
        <w:bidi w:val="0"/>
        <w:spacing w:lineRule="auto" w:line="276" w:before="72" w:after="72"/>
        <w:ind w:left="1843" w:right="0" w:hanging="567"/>
        <w:contextualSpacing/>
        <w:jc w:val="both"/>
        <w:rPr>
          <w:rFonts w:ascii="Arial" w:hAnsi="Arial"/>
          <w:color w:val="000000"/>
          <w:sz w:val="24"/>
          <w:szCs w:val="24"/>
        </w:rPr>
      </w:pPr>
      <w:r>
        <w:rPr>
          <w:rFonts w:ascii="Arial" w:hAnsi="Arial"/>
          <w:color w:val="000000"/>
          <w:sz w:val="24"/>
          <w:szCs w:val="24"/>
        </w:rPr>
        <w:t>d)</w:t>
        <w:tab/>
        <w:t>utworzył struktury audytu wewnętrznego do monitorowania przestrzegania przepisów, wewnętrznych regulacji lub standardów,</w:t>
      </w:r>
    </w:p>
    <w:p>
      <w:pPr>
        <w:pStyle w:val="ListParagraph"/>
        <w:shd w:val="clear" w:fill="FFFFFF"/>
        <w:bidi w:val="0"/>
        <w:spacing w:lineRule="auto" w:line="276" w:before="72" w:after="72"/>
        <w:ind w:left="1843" w:right="0" w:hanging="567"/>
        <w:contextualSpacing/>
        <w:jc w:val="both"/>
        <w:rPr>
          <w:rFonts w:ascii="Arial" w:hAnsi="Arial"/>
          <w:color w:val="000000"/>
          <w:sz w:val="24"/>
          <w:szCs w:val="24"/>
        </w:rPr>
      </w:pPr>
      <w:r>
        <w:rPr>
          <w:rFonts w:ascii="Arial" w:hAnsi="Arial"/>
          <w:color w:val="000000"/>
          <w:sz w:val="24"/>
          <w:szCs w:val="24"/>
        </w:rPr>
        <w:t>e)</w:t>
        <w:tab/>
        <w:t>wprowadził wewnętrzne regulacje dotyczące odpowiedzialności                     i odszkodowań za nieprzestrzeganie przepisów, wewnętrznych regulacji lub standardów.</w:t>
      </w:r>
    </w:p>
    <w:p>
      <w:pPr>
        <w:pStyle w:val="Kolorowalistaakcent11"/>
        <w:numPr>
          <w:ilvl w:val="0"/>
          <w:numId w:val="0"/>
        </w:numPr>
        <w:tabs>
          <w:tab w:val="clear" w:pos="720"/>
          <w:tab w:val="left" w:pos="1134" w:leader="none"/>
        </w:tabs>
        <w:bidi w:val="0"/>
        <w:spacing w:lineRule="auto" w:line="276" w:before="0" w:after="0"/>
        <w:ind w:left="0" w:right="0" w:hanging="0"/>
        <w:contextualSpacing/>
        <w:rPr/>
      </w:pPr>
      <w:r>
        <w:rPr>
          <w:rFonts w:ascii="Arial" w:hAnsi="Arial"/>
          <w:b/>
          <w:bCs/>
          <w:color w:val="000000"/>
          <w:sz w:val="24"/>
          <w:szCs w:val="24"/>
        </w:rPr>
        <w:t xml:space="preserve">7.5. </w:t>
      </w:r>
      <w:r>
        <w:rPr>
          <w:rFonts w:ascii="Arial" w:hAnsi="Arial"/>
          <w:color w:val="000000"/>
          <w:sz w:val="24"/>
          <w:szCs w:val="24"/>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pPr>
        <w:pStyle w:val="Kolorowalistaakcent11"/>
        <w:numPr>
          <w:ilvl w:val="0"/>
          <w:numId w:val="0"/>
        </w:numPr>
        <w:tabs>
          <w:tab w:val="clear" w:pos="720"/>
          <w:tab w:val="left" w:pos="1134" w:leader="none"/>
        </w:tabs>
        <w:bidi w:val="0"/>
        <w:spacing w:lineRule="auto" w:line="276" w:before="0" w:after="0"/>
        <w:ind w:left="0" w:right="0" w:hanging="0"/>
        <w:contextualSpacing/>
        <w:rPr/>
      </w:pPr>
      <w:r>
        <w:rPr>
          <w:rFonts w:cs="Cambria" w:ascii="Arial" w:hAnsi="Arial"/>
          <w:b/>
          <w:bCs/>
          <w:color w:val="000000"/>
          <w:sz w:val="24"/>
          <w:szCs w:val="24"/>
        </w:rPr>
        <w:t xml:space="preserve">7.6. </w:t>
      </w:r>
      <w:r>
        <w:rPr>
          <w:rFonts w:cs="Cambria" w:ascii="Arial" w:hAnsi="Arial"/>
          <w:sz w:val="24"/>
          <w:szCs w:val="24"/>
        </w:rPr>
        <w:t>Wykonawca podlega wykluczeniu także w oparciu o podstawy wykluczenia wskazane art. 7 ustawy z dnia 13 kwietnia 2022 r. o szczególnych rozwiązaniach w zakresie przeciwdziałania wspieraniu agresji na Ukrainę oraz służących ochronie bezpieczeństwa narodowego.</w:t>
      </w:r>
    </w:p>
    <w:p>
      <w:pPr>
        <w:pStyle w:val="ListParagraph"/>
        <w:widowControl w:val="false"/>
        <w:numPr>
          <w:ilvl w:val="0"/>
          <w:numId w:val="0"/>
        </w:numPr>
        <w:suppressAutoHyphens w:val="true"/>
        <w:bidi w:val="0"/>
        <w:spacing w:lineRule="auto" w:line="276"/>
        <w:ind w:left="0" w:right="0" w:hanging="0"/>
        <w:jc w:val="both"/>
        <w:rPr>
          <w:rFonts w:ascii="Arial" w:hAnsi="Arial" w:cs="Cambria"/>
          <w:iCs/>
          <w:sz w:val="24"/>
          <w:szCs w:val="24"/>
        </w:rPr>
      </w:pPr>
      <w:r>
        <w:rPr>
          <w:rFonts w:cs="Cambria" w:ascii="Arial" w:hAnsi="Arial"/>
          <w:b/>
          <w:bCs/>
          <w:iCs/>
          <w:sz w:val="24"/>
          <w:szCs w:val="24"/>
        </w:rPr>
        <w:t xml:space="preserve">7.7. </w:t>
      </w:r>
      <w:r>
        <w:rPr>
          <w:rFonts w:cs="Cambria" w:ascii="Arial" w:hAnsi="Arial"/>
          <w:iCs/>
          <w:sz w:val="24"/>
          <w:szCs w:val="24"/>
        </w:rPr>
        <w:t>Zamawiający informuje, że wykluczeniu z postępowania na podstawie pkt 7.6 SWZ podlegają Wykonawcy:</w:t>
      </w:r>
    </w:p>
    <w:p>
      <w:pPr>
        <w:pStyle w:val="ListParagraph"/>
        <w:bidi w:val="0"/>
        <w:spacing w:lineRule="auto" w:line="276"/>
        <w:ind w:left="851" w:right="0" w:hanging="284"/>
        <w:jc w:val="both"/>
        <w:rPr>
          <w:rFonts w:ascii="Arial" w:hAnsi="Arial" w:cs="Cambria"/>
          <w:sz w:val="24"/>
          <w:szCs w:val="24"/>
        </w:rPr>
      </w:pPr>
      <w:r>
        <w:rPr>
          <w:rFonts w:cs="Cambria" w:ascii="Arial" w:hAnsi="Arial"/>
          <w:sz w:val="24"/>
          <w:szCs w:val="24"/>
        </w:rPr>
        <w:t xml:space="preserve">1) </w:t>
        <w:tab/>
        <w:t>wymienieni w wykazach określonych w rozporządzeniu 765/2006 z dnia 18 maja 2006 r. dotyczącego środków ograniczających w związku z sytuacją na Białorusi i udziałem Białorusi w agresji Rosji wobec Ukrainy (Dz. Urz. UE L 134 z 20.05.2006, str. 1, z późn. zm.) i rozporządzeniu 269/2014 z dnia 17 marca 2014 r. w sprawie środków ograniczających w odniesieniu do działań podważających integralność terytorialną, suwerenność i niezależność Ukrainy lub im zagrażających (Dz. Urz. UE L 78 z 17.03.2014 r. str. 6, z późn. zm.) albo wpisanego na listę na podstawie decyzji w sprawie wpisu na listę rozstrzygającej o zastosowaniu środka, o którym mowa w art. 1 pkt 3 powołanej ustawy;</w:t>
      </w:r>
    </w:p>
    <w:p>
      <w:pPr>
        <w:pStyle w:val="ListParagraph"/>
        <w:bidi w:val="0"/>
        <w:spacing w:lineRule="auto" w:line="276"/>
        <w:ind w:left="851" w:right="0" w:hanging="284"/>
        <w:jc w:val="both"/>
        <w:rPr>
          <w:rFonts w:ascii="Arial" w:hAnsi="Arial" w:cs="Cambria"/>
          <w:sz w:val="24"/>
          <w:szCs w:val="24"/>
        </w:rPr>
      </w:pPr>
      <w:r>
        <w:rPr>
          <w:rFonts w:cs="Cambria" w:ascii="Arial" w:hAnsi="Arial"/>
          <w:sz w:val="24"/>
          <w:szCs w:val="24"/>
        </w:rPr>
        <w:t>2)</w:t>
        <w:tab/>
        <w:t>którego beneficjentem rzeczywistym w rozumieniu ustawy z dnia 1 marca 2018 r. o przeciwdziałaniu praniu pieniędzy oraz finansowaniu terroryzmu jest osoba wymieniona w wykazach określonych w rozporządzeniu 765/2006 z dnia 18 maja 2006 r. dotyczącego środków ograniczających w związku z sytuacją na Białorusi i udziałem Białorusi w agresji Rosji wobec Ukrainy (Dz. Urz. UE L 134 z 20.05.2006 r. str. 1, z późn. zm.) i rozporządzeniu 269/2014 albo wpisana na listę lub będąca takim beneficjentem rzeczywistym od dnia 24 lutego 2022 r., o ile została wpisana na listę na podstawie decyzji w sprawie wpisu na listę rozstrzygającej o zastosowaniu środka, o którym mowa w art. 1 pkt 3 powołanej ustawy;</w:t>
      </w:r>
    </w:p>
    <w:p>
      <w:pPr>
        <w:pStyle w:val="ListParagraph"/>
        <w:bidi w:val="0"/>
        <w:spacing w:lineRule="auto" w:line="276"/>
        <w:ind w:left="851" w:right="0" w:hanging="284"/>
        <w:jc w:val="both"/>
        <w:rPr>
          <w:rFonts w:ascii="Arial" w:hAnsi="Arial" w:cs="Cambria"/>
          <w:sz w:val="24"/>
          <w:szCs w:val="24"/>
        </w:rPr>
      </w:pPr>
      <w:r>
        <w:rPr>
          <w:rFonts w:cs="Cambria" w:ascii="Arial" w:hAnsi="Arial"/>
          <w:sz w:val="24"/>
          <w:szCs w:val="24"/>
        </w:rPr>
        <w:t>3)</w:t>
        <w:tab/>
        <w:t xml:space="preserve">którego jednostką dominującą w rozumieniu art. 3 ust. 1 pkt 37 ustawy z dnia 29 września 1994 r. o rachunkowości jest podmiot wymieniony w wykazach określonych w rozporządzeniu 765/2006 z dnia 18 maja 2006 r. dotyczącego środków ograniczających w związku z sytuacją na Białorusi i udziałem Białorusi w agresji Rosji wobec Ukrainy (Dz. Urz. UE L 134 z 20.05.2006 r., str. 1, z późn. zm.) i rozporządzeniu 269/2014 z dnia 17 marca 2014 r. w sprawie środków ograniczających w odniesieniu do działań podważających integralność terytorialną, suwerenność i niezależność Ukrainy lub im zagrażających (Dz. Urz. UE L 78 z 17.03.2014 r.,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listę rozstrzygającej o zastosowaniu środka, o którym mowa w art. 1 pkt 3 powołanej ustawy;.  </w:t>
      </w:r>
    </w:p>
    <w:p>
      <w:pPr>
        <w:pStyle w:val="ListParagraph"/>
        <w:numPr>
          <w:ilvl w:val="0"/>
          <w:numId w:val="0"/>
        </w:numPr>
        <w:bidi w:val="0"/>
        <w:spacing w:lineRule="auto" w:line="276" w:before="20" w:after="40"/>
        <w:ind w:left="0" w:right="0" w:hanging="0"/>
        <w:contextualSpacing/>
        <w:jc w:val="both"/>
        <w:rPr>
          <w:rFonts w:ascii="Arial" w:hAnsi="Arial" w:cs="Cambria"/>
          <w:sz w:val="24"/>
          <w:szCs w:val="24"/>
        </w:rPr>
      </w:pPr>
      <w:r>
        <w:rPr>
          <w:rFonts w:cs="Cambria" w:ascii="Arial" w:hAnsi="Arial"/>
          <w:b/>
          <w:bCs/>
          <w:sz w:val="24"/>
          <w:szCs w:val="24"/>
        </w:rPr>
        <w:t>7.8.</w:t>
      </w:r>
      <w:r>
        <w:rPr>
          <w:rFonts w:cs="Cambria" w:ascii="Arial" w:hAnsi="Arial"/>
          <w:sz w:val="24"/>
          <w:szCs w:val="24"/>
        </w:rPr>
        <w:t xml:space="preserve"> Wykluczenie, o którym mowa w pkt 7.6 SWZ następuje na okres trwania ww. okoliczności.</w:t>
      </w:r>
    </w:p>
    <w:p>
      <w:pPr>
        <w:pStyle w:val="ListParagraph"/>
        <w:numPr>
          <w:ilvl w:val="0"/>
          <w:numId w:val="0"/>
        </w:numPr>
        <w:bidi w:val="0"/>
        <w:spacing w:lineRule="auto" w:line="276" w:before="20" w:after="40"/>
        <w:ind w:left="0" w:right="0" w:hanging="0"/>
        <w:contextualSpacing/>
        <w:jc w:val="both"/>
        <w:rPr>
          <w:rFonts w:ascii="Arial" w:hAnsi="Arial" w:cs="Cambria"/>
          <w:sz w:val="24"/>
          <w:szCs w:val="24"/>
        </w:rPr>
      </w:pPr>
      <w:r>
        <w:rPr>
          <w:rFonts w:cs="Cambria" w:ascii="Arial" w:hAnsi="Arial"/>
          <w:b/>
          <w:bCs/>
          <w:sz w:val="24"/>
          <w:szCs w:val="24"/>
        </w:rPr>
        <w:t>7.9.</w:t>
      </w:r>
      <w:r>
        <w:rPr>
          <w:rFonts w:cs="Cambria" w:ascii="Arial" w:hAnsi="Arial"/>
          <w:sz w:val="24"/>
          <w:szCs w:val="24"/>
        </w:rPr>
        <w:t xml:space="preserve"> W przypadku wykonawcy wykluczonego na podstawie przesłanek wskazanych w pkt 7.7 SWZ, zamawiający odrzuca ofertę takiego wykonawcy.</w:t>
      </w:r>
    </w:p>
    <w:p>
      <w:pPr>
        <w:pStyle w:val="ListParagraph"/>
        <w:numPr>
          <w:ilvl w:val="0"/>
          <w:numId w:val="0"/>
        </w:numPr>
        <w:bidi w:val="0"/>
        <w:spacing w:lineRule="auto" w:line="276" w:before="20" w:after="40"/>
        <w:ind w:left="0" w:right="0" w:hanging="0"/>
        <w:contextualSpacing/>
        <w:jc w:val="both"/>
        <w:rPr>
          <w:rFonts w:ascii="Arial" w:hAnsi="Arial" w:cs="Cambria"/>
          <w:sz w:val="24"/>
          <w:szCs w:val="24"/>
        </w:rPr>
      </w:pPr>
      <w:r>
        <w:rPr>
          <w:rFonts w:cs="Cambria" w:ascii="Arial" w:hAnsi="Arial"/>
          <w:b/>
          <w:bCs/>
          <w:sz w:val="24"/>
          <w:szCs w:val="24"/>
        </w:rPr>
        <w:t xml:space="preserve">7.10. </w:t>
      </w:r>
      <w:r>
        <w:rPr>
          <w:rFonts w:cs="Cambria" w:ascii="Arial" w:hAnsi="Arial"/>
          <w:sz w:val="24"/>
          <w:szCs w:val="24"/>
        </w:rPr>
        <w:t>Osoba lub podmiot podlegające wykluczeniu na podstawie pkt 7.6 SWZ,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20 000 000,00 zł.</w:t>
      </w:r>
    </w:p>
    <w:p>
      <w:pPr>
        <w:pStyle w:val="ListParagraph"/>
        <w:numPr>
          <w:ilvl w:val="0"/>
          <w:numId w:val="0"/>
        </w:numPr>
        <w:bidi w:val="0"/>
        <w:spacing w:lineRule="auto" w:line="276" w:before="20" w:after="40"/>
        <w:ind w:left="0" w:right="0" w:hanging="0"/>
        <w:contextualSpacing/>
        <w:jc w:val="both"/>
        <w:rPr>
          <w:rFonts w:ascii="Arial" w:hAnsi="Arial" w:cs="Cambria"/>
          <w:sz w:val="24"/>
          <w:szCs w:val="24"/>
        </w:rPr>
      </w:pPr>
      <w:r>
        <w:rPr>
          <w:rFonts w:cs="Cambria" w:ascii="Arial" w:hAnsi="Arial"/>
          <w:b/>
          <w:bCs/>
          <w:iCs/>
          <w:sz w:val="24"/>
          <w:szCs w:val="24"/>
        </w:rPr>
        <w:t>7.11.</w:t>
      </w:r>
      <w:r>
        <w:rPr>
          <w:rFonts w:cs="Cambria" w:ascii="Arial" w:hAnsi="Arial"/>
          <w:iCs/>
          <w:sz w:val="24"/>
          <w:szCs w:val="24"/>
        </w:rPr>
        <w:t xml:space="preserve"> </w:t>
      </w:r>
      <w:r>
        <w:rPr>
          <w:rFonts w:ascii="Arial" w:hAnsi="Arial"/>
          <w:iCs/>
          <w:sz w:val="24"/>
          <w:szCs w:val="24"/>
        </w:rPr>
        <w:t>Sposób wykazania braku podstaw wykluczenia wskazano w rozdziale 8 SWZ.</w:t>
      </w:r>
    </w:p>
    <w:p>
      <w:pPr>
        <w:pStyle w:val="Normal"/>
        <w:bidi w:val="0"/>
        <w:spacing w:lineRule="auto" w:line="276"/>
        <w:jc w:val="left"/>
        <w:rPr>
          <w:rFonts w:ascii="Arial" w:hAnsi="Arial" w:cs="Cambria"/>
          <w:sz w:val="24"/>
          <w:szCs w:val="24"/>
        </w:rPr>
      </w:pPr>
      <w:r>
        <w:rPr>
          <w:rFonts w:cs="Cambria" w:ascii="Arial" w:hAnsi="Arial"/>
          <w:sz w:val="24"/>
          <w:szCs w:val="24"/>
        </w:rPr>
      </w:r>
    </w:p>
    <w:p>
      <w:pPr>
        <w:pStyle w:val="Normal"/>
        <w:bidi w:val="0"/>
        <w:spacing w:lineRule="auto" w:line="276"/>
        <w:jc w:val="left"/>
        <w:rPr>
          <w:rFonts w:ascii="Arial" w:hAnsi="Arial" w:cs="Cambria"/>
          <w:sz w:val="24"/>
          <w:szCs w:val="24"/>
        </w:rPr>
      </w:pPr>
      <w:r>
        <w:rPr>
          <w:rFonts w:cs="Cambria" w:ascii="Arial" w:hAnsi="Arial"/>
          <w:sz w:val="24"/>
          <w:szCs w:val="24"/>
        </w:rPr>
      </w:r>
    </w:p>
    <w:tbl>
      <w:tblPr>
        <w:tblW w:w="9060" w:type="dxa"/>
        <w:jc w:val="center"/>
        <w:tblInd w:w="0" w:type="dxa"/>
        <w:tblLayout w:type="fixed"/>
        <w:tblCellMar>
          <w:top w:w="0" w:type="dxa"/>
          <w:left w:w="108" w:type="dxa"/>
          <w:bottom w:w="0" w:type="dxa"/>
          <w:right w:w="108" w:type="dxa"/>
        </w:tblCellMar>
      </w:tblPr>
      <w:tblGrid>
        <w:gridCol w:w="9060"/>
      </w:tblGrid>
      <w:tr>
        <w:trPr/>
        <w:tc>
          <w:tcPr>
            <w:tcW w:w="9060" w:type="dxa"/>
            <w:tcBorders>
              <w:bottom w:val="single" w:sz="4" w:space="0" w:color="000000"/>
            </w:tcBorders>
            <w:shd w:fill="D9D9D9" w:val="clear"/>
          </w:tcPr>
          <w:p>
            <w:pPr>
              <w:pStyle w:val="Normal"/>
              <w:widowControl w:val="false"/>
              <w:suppressAutoHyphens w:val="true"/>
              <w:bidi w:val="0"/>
              <w:spacing w:lineRule="auto" w:line="276" w:before="0" w:after="0"/>
              <w:contextualSpacing/>
              <w:jc w:val="center"/>
              <w:textAlignment w:val="baseline"/>
              <w:rPr>
                <w:rFonts w:ascii="Arial" w:hAnsi="Arial"/>
                <w:sz w:val="24"/>
                <w:szCs w:val="24"/>
              </w:rPr>
            </w:pPr>
            <w:r>
              <w:rPr>
                <w:rFonts w:ascii="Arial" w:hAnsi="Arial"/>
                <w:sz w:val="24"/>
                <w:szCs w:val="24"/>
              </w:rPr>
              <w:t>Rozdział 8</w:t>
            </w:r>
          </w:p>
          <w:p>
            <w:pPr>
              <w:pStyle w:val="Normal"/>
              <w:widowControl w:val="false"/>
              <w:suppressAutoHyphens w:val="true"/>
              <w:bidi w:val="0"/>
              <w:spacing w:lineRule="auto" w:line="276" w:before="0" w:after="0"/>
              <w:contextualSpacing/>
              <w:jc w:val="center"/>
              <w:textAlignment w:val="baseline"/>
              <w:rPr>
                <w:rFonts w:ascii="Arial" w:hAnsi="Arial"/>
                <w:b/>
                <w:b/>
                <w:sz w:val="24"/>
                <w:szCs w:val="24"/>
              </w:rPr>
            </w:pPr>
            <w:r>
              <w:rPr>
                <w:rFonts w:ascii="Arial" w:hAnsi="Arial"/>
                <w:b/>
                <w:sz w:val="24"/>
                <w:szCs w:val="24"/>
              </w:rPr>
              <w:t xml:space="preserve">WYKAZ OŚWIADCZEŃ LUB DOKUMENTÓW, JAKIE MAJĄ </w:t>
              <w:br/>
              <w:t>ZŁOŻYĆ WYKONAWCY W CELU POTWIERDZENIA SPEŁNIANIA WARUNKÓW UDZIAŁU W POSTĘPOWANIU ORAZ NIEPODLEGANIA WYKLUCZENIU Z POSTĘPOWANIA</w:t>
            </w:r>
          </w:p>
        </w:tc>
      </w:tr>
    </w:tbl>
    <w:p>
      <w:pPr>
        <w:pStyle w:val="Kolorowalistaakcent11"/>
        <w:bidi w:val="0"/>
        <w:spacing w:lineRule="auto" w:line="276" w:before="0" w:after="0"/>
        <w:ind w:left="0" w:right="0" w:hanging="0"/>
        <w:contextualSpacing/>
        <w:rPr>
          <w:rFonts w:ascii="Arial" w:hAnsi="Arial" w:cs="Arial"/>
          <w:sz w:val="24"/>
          <w:szCs w:val="24"/>
        </w:rPr>
      </w:pPr>
      <w:r>
        <w:rPr>
          <w:rFonts w:cs="Arial" w:ascii="Arial" w:hAnsi="Arial"/>
          <w:sz w:val="24"/>
          <w:szCs w:val="24"/>
        </w:rPr>
      </w:r>
    </w:p>
    <w:p>
      <w:pPr>
        <w:pStyle w:val="Kolorowalistaakcent11"/>
        <w:bidi w:val="0"/>
        <w:spacing w:lineRule="auto" w:line="276" w:before="0" w:after="0"/>
        <w:ind w:left="0" w:right="0" w:hanging="0"/>
        <w:contextualSpacing/>
        <w:rPr>
          <w:rFonts w:ascii="Arial" w:hAnsi="Arial" w:cs="Arial"/>
          <w:bCs/>
          <w:vanish/>
          <w:sz w:val="24"/>
          <w:szCs w:val="24"/>
        </w:rPr>
      </w:pPr>
      <w:r>
        <w:rPr>
          <w:rFonts w:cs="Arial" w:ascii="Arial" w:hAnsi="Arial"/>
          <w:bCs/>
          <w:vanish/>
          <w:sz w:val="24"/>
          <w:szCs w:val="24"/>
        </w:rPr>
      </w:r>
    </w:p>
    <w:p>
      <w:pPr>
        <w:pStyle w:val="Kolorowalistaakcent11"/>
        <w:numPr>
          <w:ilvl w:val="1"/>
          <w:numId w:val="66"/>
        </w:numPr>
        <w:bidi w:val="0"/>
        <w:spacing w:lineRule="auto" w:line="276"/>
        <w:ind w:left="709" w:right="0" w:hanging="709"/>
        <w:rPr/>
      </w:pPr>
      <w:r>
        <w:rPr>
          <w:rFonts w:cs="Arial" w:ascii="Arial" w:hAnsi="Arial"/>
          <w:bCs/>
          <w:sz w:val="24"/>
          <w:szCs w:val="24"/>
        </w:rPr>
        <w:t xml:space="preserve">Wykonawca zobowiązany jest złożyć </w:t>
      </w:r>
      <w:r>
        <w:rPr>
          <w:rFonts w:cs="Arial" w:ascii="Arial" w:hAnsi="Arial"/>
          <w:b/>
          <w:sz w:val="24"/>
          <w:szCs w:val="24"/>
          <w:u w:val="single"/>
        </w:rPr>
        <w:t>wraz z ofertą</w:t>
      </w:r>
      <w:r>
        <w:rPr>
          <w:rFonts w:cs="Arial" w:ascii="Arial" w:hAnsi="Arial"/>
          <w:b/>
          <w:sz w:val="24"/>
          <w:szCs w:val="24"/>
        </w:rPr>
        <w:t xml:space="preserve"> </w:t>
      </w:r>
      <w:r>
        <w:rPr>
          <w:rFonts w:cs="Arial" w:ascii="Arial" w:hAnsi="Arial"/>
          <w:sz w:val="24"/>
          <w:szCs w:val="24"/>
        </w:rPr>
        <w:t>oświadczenia stanowiące wstępne potwierdzenie, że Wykonawca na dzień składania ofert nie podlega wykluczeniu.</w:t>
      </w:r>
    </w:p>
    <w:p>
      <w:pPr>
        <w:pStyle w:val="Kolorowalistaakcent11"/>
        <w:numPr>
          <w:ilvl w:val="2"/>
          <w:numId w:val="67"/>
        </w:numPr>
        <w:bidi w:val="0"/>
        <w:spacing w:lineRule="auto" w:line="276"/>
        <w:ind w:left="1418" w:right="0" w:hanging="709"/>
        <w:rPr>
          <w:color w:val="111111"/>
        </w:rPr>
      </w:pPr>
      <w:r>
        <w:rPr>
          <w:rFonts w:cs="Arial" w:ascii="Arial" w:hAnsi="Arial"/>
          <w:color w:val="111111"/>
          <w:sz w:val="24"/>
          <w:szCs w:val="24"/>
        </w:rPr>
        <w:t>Oświadczenie należy złożyć wg</w:t>
      </w:r>
      <w:r>
        <w:rPr>
          <w:rFonts w:ascii="Arial" w:hAnsi="Arial"/>
          <w:color w:val="111111"/>
          <w:sz w:val="24"/>
          <w:szCs w:val="24"/>
        </w:rPr>
        <w:t xml:space="preserve"> wymogów </w:t>
      </w:r>
      <w:r>
        <w:rPr>
          <w:rFonts w:ascii="Arial" w:hAnsi="Arial"/>
          <w:b/>
          <w:bCs/>
          <w:color w:val="111111"/>
          <w:sz w:val="24"/>
          <w:szCs w:val="24"/>
        </w:rPr>
        <w:t>załącznika nr 3 do SWZ.</w:t>
      </w:r>
    </w:p>
    <w:p>
      <w:pPr>
        <w:pStyle w:val="Kolorowalistaakcent11"/>
        <w:numPr>
          <w:ilvl w:val="2"/>
          <w:numId w:val="68"/>
        </w:numPr>
        <w:bidi w:val="0"/>
        <w:spacing w:lineRule="auto" w:line="276"/>
        <w:ind w:left="1418" w:right="0" w:hanging="709"/>
        <w:rPr>
          <w:rFonts w:ascii="Arial" w:hAnsi="Arial"/>
          <w:color w:val="000000"/>
          <w:sz w:val="24"/>
          <w:szCs w:val="24"/>
        </w:rPr>
      </w:pPr>
      <w:r>
        <w:rPr>
          <w:rFonts w:ascii="Arial" w:hAnsi="Arial"/>
          <w:color w:val="000000"/>
          <w:sz w:val="24"/>
          <w:szCs w:val="24"/>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w:t>
      </w:r>
    </w:p>
    <w:p>
      <w:pPr>
        <w:pStyle w:val="Kolorowalistaakcent11"/>
        <w:numPr>
          <w:ilvl w:val="2"/>
          <w:numId w:val="69"/>
        </w:numPr>
        <w:bidi w:val="0"/>
        <w:spacing w:lineRule="auto" w:line="276"/>
        <w:ind w:left="1418" w:right="0" w:hanging="709"/>
        <w:rPr>
          <w:rFonts w:ascii="Arial" w:hAnsi="Arial"/>
          <w:color w:val="000000"/>
          <w:sz w:val="24"/>
          <w:szCs w:val="24"/>
        </w:rPr>
      </w:pPr>
      <w:r>
        <w:rPr>
          <w:rFonts w:ascii="Arial" w:hAnsi="Arial"/>
          <w:color w:val="000000"/>
          <w:sz w:val="24"/>
          <w:szCs w:val="24"/>
        </w:rPr>
        <w:t>Zamawiający może żądać od wykonawców wyjaśnień dotyczących treści złożonego oświadczenia, o którym mowa w pkt 8.1 SWZ.</w:t>
      </w:r>
    </w:p>
    <w:p>
      <w:pPr>
        <w:pStyle w:val="Kolorowalistaakcent11"/>
        <w:numPr>
          <w:ilvl w:val="1"/>
          <w:numId w:val="70"/>
        </w:numPr>
        <w:bidi w:val="0"/>
        <w:spacing w:lineRule="auto" w:line="276"/>
        <w:ind w:left="709" w:right="0" w:hanging="709"/>
        <w:rPr/>
      </w:pPr>
      <w:r>
        <w:rPr>
          <w:rFonts w:cs="Arial" w:ascii="Arial" w:hAnsi="Arial"/>
          <w:sz w:val="24"/>
          <w:szCs w:val="24"/>
        </w:rPr>
        <w:t xml:space="preserve">Oświadczenie, o którym mowa w rozdziale 8.1 SWZ </w:t>
      </w:r>
      <w:r>
        <w:rPr>
          <w:rFonts w:ascii="Arial" w:hAnsi="Arial"/>
          <w:color w:val="000000"/>
          <w:sz w:val="24"/>
          <w:szCs w:val="24"/>
          <w:shd w:fill="FFFFFF" w:val="clear"/>
        </w:rPr>
        <w:t>składa się, pod rygorem nieważności, w formie elektronicznej lub w postaci elektronicznej opatrzonej podpisem zaufanym lub podpisem osobistym.</w:t>
      </w:r>
    </w:p>
    <w:p>
      <w:pPr>
        <w:pStyle w:val="Kolorowalistaakcent11"/>
        <w:numPr>
          <w:ilvl w:val="1"/>
          <w:numId w:val="71"/>
        </w:numPr>
        <w:bidi w:val="0"/>
        <w:spacing w:lineRule="auto" w:line="276"/>
        <w:ind w:left="709" w:right="0" w:hanging="709"/>
        <w:rPr>
          <w:rFonts w:ascii="Arial" w:hAnsi="Arial" w:cs="Arial"/>
          <w:sz w:val="24"/>
          <w:szCs w:val="24"/>
        </w:rPr>
      </w:pPr>
      <w:r>
        <w:rPr>
          <w:rFonts w:cs="Arial" w:ascii="Arial" w:hAnsi="Arial"/>
          <w:sz w:val="24"/>
          <w:szCs w:val="24"/>
        </w:rPr>
        <w:t>Oświadczenia wskazane w rozdziale 8.1 SWZ przekazuje się środkiem komunikacji elektronicznej wskazanym w rozdziale 11 SWZ.</w:t>
      </w:r>
    </w:p>
    <w:p>
      <w:pPr>
        <w:pStyle w:val="Kolorowalistaakcent11"/>
        <w:numPr>
          <w:ilvl w:val="1"/>
          <w:numId w:val="72"/>
        </w:numPr>
        <w:bidi w:val="0"/>
        <w:spacing w:lineRule="auto" w:line="276"/>
        <w:ind w:left="709" w:right="0" w:hanging="709"/>
        <w:rPr/>
      </w:pPr>
      <w:r>
        <w:rPr>
          <w:rFonts w:ascii="Arial" w:hAnsi="Arial"/>
          <w:color w:val="000000"/>
          <w:sz w:val="24"/>
          <w:szCs w:val="24"/>
          <w:shd w:fill="FFFFFF" w:val="clear"/>
        </w:rPr>
        <w:t xml:space="preserve">W przypadku, gdy oświadczenie, o których mowa w rozdziale 8.1 SWZ zawierają informacje stanowiące tajemnicę przedsiębiorstwa w rozumieniu przepisów </w:t>
      </w:r>
      <w:r>
        <w:rPr>
          <w:rFonts w:ascii="Arial" w:hAnsi="Arial"/>
          <w:sz w:val="24"/>
          <w:szCs w:val="24"/>
          <w:shd w:fill="FFFFFF" w:val="clear"/>
        </w:rPr>
        <w:t>ustawy</w:t>
      </w:r>
      <w:r>
        <w:rPr>
          <w:rFonts w:ascii="Arial" w:hAnsi="Arial"/>
          <w:color w:val="000000"/>
          <w:sz w:val="24"/>
          <w:szCs w:val="24"/>
          <w:shd w:fill="FFFFFF" w:val="clear"/>
        </w:rPr>
        <w:t xml:space="preserve"> z dnia 16 kwietnia 1993 r. o zwalczaniu nieuczciwej konkurencji (Dz. U. z 2020 r. poz. 1913), wykonawca, w celu utrzymania w poufności tych informacji, przekazuje je w wydzielonym i odpowiednio oznaczonym pliku.</w:t>
      </w:r>
    </w:p>
    <w:p>
      <w:pPr>
        <w:pStyle w:val="Kolorowalistaakcent11"/>
        <w:numPr>
          <w:ilvl w:val="1"/>
          <w:numId w:val="73"/>
        </w:numPr>
        <w:bidi w:val="0"/>
        <w:spacing w:lineRule="auto" w:line="276"/>
        <w:ind w:left="709" w:right="0" w:hanging="709"/>
        <w:rPr>
          <w:rFonts w:ascii="Arial" w:hAnsi="Arial"/>
          <w:color w:val="000000"/>
          <w:sz w:val="24"/>
          <w:szCs w:val="24"/>
          <w:shd w:fill="FFFFFF" w:val="clear"/>
        </w:rPr>
      </w:pPr>
      <w:r>
        <w:rPr>
          <w:rFonts w:ascii="Arial" w:hAnsi="Arial"/>
          <w:color w:val="000000"/>
          <w:sz w:val="24"/>
          <w:szCs w:val="24"/>
          <w:shd w:fill="FFFFFF" w:val="clear"/>
        </w:rPr>
        <w:t>Dokumenty elektroniczne muszą spełniać łącznie następujące wymagania:</w:t>
      </w:r>
    </w:p>
    <w:p>
      <w:pPr>
        <w:pStyle w:val="ListParagraph"/>
        <w:numPr>
          <w:ilvl w:val="2"/>
          <w:numId w:val="5"/>
        </w:numPr>
        <w:shd w:val="clear" w:fill="FFFFFF"/>
        <w:bidi w:val="0"/>
        <w:spacing w:lineRule="auto" w:line="276" w:before="20" w:after="40"/>
        <w:ind w:left="1134" w:right="0" w:hanging="425"/>
        <w:contextualSpacing/>
        <w:jc w:val="both"/>
        <w:rPr>
          <w:rFonts w:ascii="Arial" w:hAnsi="Arial"/>
          <w:color w:val="000000"/>
          <w:sz w:val="24"/>
          <w:szCs w:val="24"/>
        </w:rPr>
      </w:pPr>
      <w:r>
        <w:rPr>
          <w:rFonts w:ascii="Arial" w:hAnsi="Arial"/>
          <w:color w:val="000000"/>
          <w:sz w:val="24"/>
          <w:szCs w:val="24"/>
        </w:rPr>
        <w:t>są utrwalone w sposób umożliwiający ich wielokrotne odczytanie, zapisanie i powielenie, a także przekazanie przy użyciu środków komunikacji elektronicznej lub na informatycznym nośniku danych;</w:t>
      </w:r>
    </w:p>
    <w:p>
      <w:pPr>
        <w:pStyle w:val="ListParagraph"/>
        <w:numPr>
          <w:ilvl w:val="2"/>
          <w:numId w:val="5"/>
        </w:numPr>
        <w:shd w:val="clear" w:fill="FFFFFF"/>
        <w:bidi w:val="0"/>
        <w:spacing w:lineRule="auto" w:line="276" w:before="20" w:after="40"/>
        <w:ind w:left="1134" w:right="0" w:hanging="425"/>
        <w:contextualSpacing/>
        <w:jc w:val="both"/>
        <w:rPr>
          <w:rFonts w:ascii="Arial" w:hAnsi="Arial"/>
          <w:color w:val="000000"/>
          <w:sz w:val="24"/>
          <w:szCs w:val="24"/>
        </w:rPr>
      </w:pPr>
      <w:r>
        <w:rPr>
          <w:rFonts w:ascii="Arial" w:hAnsi="Arial"/>
          <w:color w:val="000000"/>
          <w:sz w:val="24"/>
          <w:szCs w:val="24"/>
        </w:rPr>
        <w:t>umożliwiają prezentację treści w postaci elektronicznej, w szczególności przez wyświetlenie tej treści na monitorze ekranowym;</w:t>
      </w:r>
    </w:p>
    <w:p>
      <w:pPr>
        <w:pStyle w:val="ListParagraph"/>
        <w:numPr>
          <w:ilvl w:val="2"/>
          <w:numId w:val="5"/>
        </w:numPr>
        <w:shd w:val="clear" w:fill="FFFFFF"/>
        <w:bidi w:val="0"/>
        <w:spacing w:lineRule="auto" w:line="276" w:before="20" w:after="40"/>
        <w:ind w:left="1134" w:right="0" w:hanging="425"/>
        <w:contextualSpacing/>
        <w:jc w:val="both"/>
        <w:rPr>
          <w:rFonts w:ascii="Arial" w:hAnsi="Arial"/>
          <w:color w:val="000000"/>
          <w:sz w:val="24"/>
          <w:szCs w:val="24"/>
        </w:rPr>
      </w:pPr>
      <w:r>
        <w:rPr>
          <w:rFonts w:ascii="Arial" w:hAnsi="Arial"/>
          <w:color w:val="000000"/>
          <w:sz w:val="24"/>
          <w:szCs w:val="24"/>
        </w:rPr>
        <w:t>umożliwiają prezentację treści w postaci papierowej, w szczególności za pomocą wydruku;</w:t>
      </w:r>
    </w:p>
    <w:p>
      <w:pPr>
        <w:pStyle w:val="ListParagraph"/>
        <w:numPr>
          <w:ilvl w:val="2"/>
          <w:numId w:val="5"/>
        </w:numPr>
        <w:shd w:val="clear" w:fill="FFFFFF"/>
        <w:bidi w:val="0"/>
        <w:spacing w:lineRule="auto" w:line="276" w:before="20" w:after="40"/>
        <w:ind w:left="1134" w:right="0" w:hanging="425"/>
        <w:contextualSpacing/>
        <w:jc w:val="both"/>
        <w:rPr>
          <w:rFonts w:ascii="Arial" w:hAnsi="Arial"/>
          <w:color w:val="000000"/>
          <w:sz w:val="24"/>
          <w:szCs w:val="24"/>
        </w:rPr>
      </w:pPr>
      <w:r>
        <w:rPr>
          <w:rFonts w:ascii="Arial" w:hAnsi="Arial"/>
          <w:color w:val="000000"/>
          <w:sz w:val="24"/>
          <w:szCs w:val="24"/>
        </w:rPr>
        <w:t>zawierają dane w układzie niepozostawiającym wątpliwości co do treści i kontekstu zapisanych informacji.</w:t>
      </w:r>
    </w:p>
    <w:p>
      <w:pPr>
        <w:pStyle w:val="Normal"/>
        <w:shd w:val="clear" w:fill="FFFFFF"/>
        <w:bidi w:val="0"/>
        <w:spacing w:lineRule="auto" w:line="276" w:before="0" w:after="0"/>
        <w:contextualSpacing/>
        <w:jc w:val="both"/>
        <w:rPr>
          <w:rFonts w:ascii="Arial" w:hAnsi="Arial"/>
          <w:color w:val="000000"/>
          <w:sz w:val="24"/>
          <w:szCs w:val="24"/>
        </w:rPr>
      </w:pPr>
      <w:r>
        <w:rPr>
          <w:rFonts w:ascii="Arial" w:hAnsi="Arial"/>
          <w:color w:val="000000"/>
          <w:sz w:val="24"/>
          <w:szCs w:val="24"/>
        </w:rPr>
      </w:r>
    </w:p>
    <w:tbl>
      <w:tblPr>
        <w:tblW w:w="9060" w:type="dxa"/>
        <w:jc w:val="center"/>
        <w:tblInd w:w="0" w:type="dxa"/>
        <w:tblLayout w:type="fixed"/>
        <w:tblCellMar>
          <w:top w:w="0" w:type="dxa"/>
          <w:left w:w="108" w:type="dxa"/>
          <w:bottom w:w="0" w:type="dxa"/>
          <w:right w:w="108" w:type="dxa"/>
        </w:tblCellMar>
      </w:tblPr>
      <w:tblGrid>
        <w:gridCol w:w="9060"/>
      </w:tblGrid>
      <w:tr>
        <w:trPr/>
        <w:tc>
          <w:tcPr>
            <w:tcW w:w="9060" w:type="dxa"/>
            <w:tcBorders>
              <w:bottom w:val="single" w:sz="4" w:space="0" w:color="000000"/>
            </w:tcBorders>
            <w:shd w:fill="D9D9D9" w:val="clear"/>
          </w:tcPr>
          <w:tbl>
            <w:tblPr>
              <w:tblW w:w="8844" w:type="dxa"/>
              <w:jc w:val="center"/>
              <w:tblInd w:w="0" w:type="dxa"/>
              <w:tblLayout w:type="fixed"/>
              <w:tblCellMar>
                <w:top w:w="0" w:type="dxa"/>
                <w:left w:w="108" w:type="dxa"/>
                <w:bottom w:w="0" w:type="dxa"/>
                <w:right w:w="108" w:type="dxa"/>
              </w:tblCellMar>
            </w:tblPr>
            <w:tblGrid>
              <w:gridCol w:w="8844"/>
            </w:tblGrid>
            <w:tr>
              <w:trPr/>
              <w:tc>
                <w:tcPr>
                  <w:tcW w:w="8844" w:type="dxa"/>
                  <w:tcBorders>
                    <w:bottom w:val="single" w:sz="4" w:space="0" w:color="000000"/>
                  </w:tcBorders>
                  <w:shd w:fill="D9D9D9" w:val="clear"/>
                </w:tcPr>
                <w:p>
                  <w:pPr>
                    <w:pStyle w:val="Normal"/>
                    <w:widowControl w:val="false"/>
                    <w:suppressAutoHyphens w:val="true"/>
                    <w:bidi w:val="0"/>
                    <w:spacing w:lineRule="auto" w:line="276"/>
                    <w:jc w:val="center"/>
                    <w:textAlignment w:val="baseline"/>
                    <w:rPr>
                      <w:rFonts w:ascii="Arial" w:hAnsi="Arial"/>
                      <w:sz w:val="24"/>
                      <w:szCs w:val="24"/>
                    </w:rPr>
                  </w:pPr>
                  <w:r>
                    <w:rPr>
                      <w:rFonts w:ascii="Arial" w:hAnsi="Arial"/>
                      <w:sz w:val="24"/>
                      <w:szCs w:val="24"/>
                    </w:rPr>
                  </w:r>
                </w:p>
                <w:p>
                  <w:pPr>
                    <w:pStyle w:val="Normal"/>
                    <w:widowControl w:val="false"/>
                    <w:suppressAutoHyphens w:val="true"/>
                    <w:bidi w:val="0"/>
                    <w:spacing w:lineRule="auto" w:line="276"/>
                    <w:jc w:val="center"/>
                    <w:textAlignment w:val="baseline"/>
                    <w:rPr>
                      <w:rFonts w:ascii="Arial" w:hAnsi="Arial"/>
                      <w:sz w:val="24"/>
                      <w:szCs w:val="24"/>
                    </w:rPr>
                  </w:pPr>
                  <w:r>
                    <w:rPr>
                      <w:rFonts w:ascii="Arial" w:hAnsi="Arial"/>
                      <w:sz w:val="24"/>
                      <w:szCs w:val="24"/>
                    </w:rPr>
                    <w:t>Rozdział 9</w:t>
                  </w:r>
                </w:p>
                <w:p>
                  <w:pPr>
                    <w:pStyle w:val="Normal"/>
                    <w:widowControl w:val="false"/>
                    <w:suppressAutoHyphens w:val="true"/>
                    <w:bidi w:val="0"/>
                    <w:spacing w:lineRule="auto" w:line="276"/>
                    <w:jc w:val="center"/>
                    <w:textAlignment w:val="baseline"/>
                    <w:rPr>
                      <w:rFonts w:ascii="Arial" w:hAnsi="Arial"/>
                      <w:b/>
                      <w:b/>
                      <w:sz w:val="24"/>
                      <w:szCs w:val="24"/>
                    </w:rPr>
                  </w:pPr>
                  <w:r>
                    <w:rPr>
                      <w:rFonts w:ascii="Arial" w:hAnsi="Arial"/>
                      <w:b/>
                      <w:sz w:val="24"/>
                      <w:szCs w:val="24"/>
                    </w:rPr>
                    <w:t>INFORMACJA DLA WYKONAWCÓW ZAMIERZAJĄCYCH POWIERZYĆ WYKONANIE CZĘŚCI ZAMÓWIENIA PODWYKONAWCOM</w:t>
                  </w:r>
                </w:p>
              </w:tc>
            </w:tr>
          </w:tbl>
          <w:p>
            <w:pPr>
              <w:pStyle w:val="Normal"/>
              <w:widowControl w:val="false"/>
              <w:suppressAutoHyphens w:val="true"/>
              <w:bidi w:val="0"/>
              <w:spacing w:lineRule="auto" w:line="276"/>
              <w:jc w:val="left"/>
              <w:textAlignment w:val="baseline"/>
              <w:rPr>
                <w:rFonts w:ascii="Arial" w:hAnsi="Arial"/>
                <w:sz w:val="24"/>
                <w:szCs w:val="24"/>
              </w:rPr>
            </w:pPr>
            <w:r>
              <w:rPr>
                <w:rFonts w:ascii="Arial" w:hAnsi="Arial"/>
                <w:sz w:val="24"/>
                <w:szCs w:val="24"/>
              </w:rPr>
            </w:r>
          </w:p>
        </w:tc>
      </w:tr>
    </w:tbl>
    <w:p>
      <w:pPr>
        <w:pStyle w:val="ListParagraph"/>
        <w:bidi w:val="0"/>
        <w:spacing w:lineRule="auto" w:line="276"/>
        <w:ind w:left="709" w:right="0" w:hanging="0"/>
        <w:jc w:val="left"/>
        <w:rPr>
          <w:rFonts w:ascii="Arial" w:hAnsi="Arial" w:cs="Arial"/>
          <w:sz w:val="24"/>
          <w:szCs w:val="24"/>
        </w:rPr>
      </w:pPr>
      <w:r>
        <w:rPr>
          <w:rFonts w:cs="Arial" w:ascii="Arial" w:hAnsi="Arial"/>
          <w:sz w:val="24"/>
          <w:szCs w:val="24"/>
        </w:rPr>
      </w:r>
    </w:p>
    <w:p>
      <w:pPr>
        <w:pStyle w:val="Normal"/>
        <w:bidi w:val="0"/>
        <w:spacing w:lineRule="auto" w:line="276"/>
        <w:jc w:val="both"/>
        <w:rPr/>
      </w:pPr>
      <w:r>
        <w:rPr>
          <w:rFonts w:ascii="Arial" w:hAnsi="Arial"/>
          <w:color w:val="000000"/>
          <w:sz w:val="24"/>
          <w:szCs w:val="24"/>
        </w:rPr>
        <w:t xml:space="preserve">Zamawiający </w:t>
      </w:r>
      <w:r>
        <w:rPr>
          <w:rFonts w:ascii="Arial" w:hAnsi="Arial"/>
          <w:b/>
          <w:bCs/>
          <w:color w:val="000000"/>
          <w:sz w:val="24"/>
          <w:szCs w:val="24"/>
        </w:rPr>
        <w:t>nie żąda</w:t>
      </w:r>
      <w:r>
        <w:rPr>
          <w:rFonts w:ascii="Arial" w:hAnsi="Arial"/>
          <w:color w:val="000000"/>
          <w:sz w:val="24"/>
          <w:szCs w:val="24"/>
        </w:rPr>
        <w:t xml:space="preserve"> wskazania przez Wykonawcę, w ofercie, części zamówienia, których wykonanie zamierza powierzyć podwykonawcom oraz podania nazw ewentualnych podwykonawców.</w:t>
      </w:r>
    </w:p>
    <w:p>
      <w:pPr>
        <w:pStyle w:val="Normal"/>
        <w:bidi w:val="0"/>
        <w:spacing w:lineRule="auto" w:line="276"/>
        <w:jc w:val="left"/>
        <w:rPr>
          <w:rFonts w:ascii="Arial" w:hAnsi="Arial" w:cs="Helvetica"/>
          <w:bCs/>
          <w:sz w:val="24"/>
          <w:szCs w:val="24"/>
        </w:rPr>
      </w:pPr>
      <w:r>
        <w:rPr>
          <w:rFonts w:cs="Helvetica" w:ascii="Arial" w:hAnsi="Arial"/>
          <w:bCs/>
          <w:sz w:val="24"/>
          <w:szCs w:val="24"/>
        </w:rPr>
      </w:r>
    </w:p>
    <w:tbl>
      <w:tblPr>
        <w:tblW w:w="9072" w:type="dxa"/>
        <w:jc w:val="center"/>
        <w:tblInd w:w="0" w:type="dxa"/>
        <w:tblLayout w:type="fixed"/>
        <w:tblCellMar>
          <w:top w:w="0" w:type="dxa"/>
          <w:left w:w="108" w:type="dxa"/>
          <w:bottom w:w="0" w:type="dxa"/>
          <w:right w:w="108" w:type="dxa"/>
        </w:tblCellMar>
      </w:tblPr>
      <w:tblGrid>
        <w:gridCol w:w="9072"/>
      </w:tblGrid>
      <w:tr>
        <w:trPr/>
        <w:tc>
          <w:tcPr>
            <w:tcW w:w="9072" w:type="dxa"/>
            <w:tcBorders>
              <w:bottom w:val="single" w:sz="4" w:space="0" w:color="000000"/>
            </w:tcBorders>
            <w:shd w:fill="D9D9D9" w:val="clear"/>
          </w:tcPr>
          <w:p>
            <w:pPr>
              <w:pStyle w:val="Normal"/>
              <w:widowControl w:val="false"/>
              <w:suppressAutoHyphens w:val="true"/>
              <w:bidi w:val="0"/>
              <w:spacing w:lineRule="auto" w:line="276" w:before="0" w:after="0"/>
              <w:contextualSpacing/>
              <w:jc w:val="center"/>
              <w:textAlignment w:val="baseline"/>
              <w:rPr>
                <w:rFonts w:ascii="Arial" w:hAnsi="Arial"/>
                <w:sz w:val="24"/>
                <w:szCs w:val="24"/>
              </w:rPr>
            </w:pPr>
            <w:r>
              <w:rPr>
                <w:rFonts w:ascii="Arial" w:hAnsi="Arial"/>
                <w:sz w:val="24"/>
                <w:szCs w:val="24"/>
              </w:rPr>
              <w:t>Rozdział 10</w:t>
            </w:r>
          </w:p>
          <w:p>
            <w:pPr>
              <w:pStyle w:val="Normal"/>
              <w:widowControl w:val="false"/>
              <w:suppressAutoHyphens w:val="true"/>
              <w:bidi w:val="0"/>
              <w:spacing w:lineRule="auto" w:line="276" w:before="0" w:after="0"/>
              <w:contextualSpacing/>
              <w:jc w:val="center"/>
              <w:textAlignment w:val="baseline"/>
              <w:rPr>
                <w:rFonts w:ascii="Arial" w:hAnsi="Arial"/>
                <w:b/>
                <w:b/>
                <w:sz w:val="24"/>
                <w:szCs w:val="24"/>
              </w:rPr>
            </w:pPr>
            <w:r>
              <w:rPr>
                <w:rFonts w:ascii="Arial" w:hAnsi="Arial"/>
                <w:b/>
                <w:sz w:val="24"/>
                <w:szCs w:val="24"/>
              </w:rPr>
              <w:t xml:space="preserve">INFORMACJA DLA WYKONAWCÓW WSPÓLNIE UBIEGAJĄCYCH SIĘ </w:t>
              <w:br/>
              <w:t>O UDZIELENIE ZAMÓWIENIA (W TYM SPÓŁKI CYWILNE)</w:t>
            </w:r>
          </w:p>
        </w:tc>
      </w:tr>
    </w:tbl>
    <w:p>
      <w:pPr>
        <w:pStyle w:val="ListParagraph"/>
        <w:widowControl w:val="false"/>
        <w:numPr>
          <w:ilvl w:val="0"/>
          <w:numId w:val="0"/>
        </w:numPr>
        <w:bidi w:val="0"/>
        <w:spacing w:lineRule="auto" w:line="276"/>
        <w:ind w:left="709" w:right="0" w:hanging="0"/>
        <w:jc w:val="left"/>
        <w:outlineLvl w:val="3"/>
        <w:rPr>
          <w:rFonts w:ascii="Arial" w:hAnsi="Arial" w:cs="Arial"/>
          <w:bCs/>
          <w:sz w:val="24"/>
          <w:szCs w:val="24"/>
        </w:rPr>
      </w:pPr>
      <w:r>
        <w:rPr>
          <w:rFonts w:cs="Arial" w:ascii="Arial" w:hAnsi="Arial"/>
          <w:bCs/>
          <w:sz w:val="24"/>
          <w:szCs w:val="24"/>
        </w:rPr>
      </w:r>
    </w:p>
    <w:p>
      <w:pPr>
        <w:pStyle w:val="ListParagraph"/>
        <w:widowControl w:val="false"/>
        <w:numPr>
          <w:ilvl w:val="1"/>
          <w:numId w:val="6"/>
        </w:numPr>
        <w:bidi w:val="0"/>
        <w:spacing w:lineRule="auto" w:line="276" w:before="20" w:after="40"/>
        <w:ind w:left="709" w:right="0" w:hanging="709"/>
        <w:contextualSpacing/>
        <w:jc w:val="both"/>
        <w:outlineLvl w:val="3"/>
        <w:rPr/>
      </w:pPr>
      <w:r>
        <w:rPr>
          <w:rFonts w:cs="Arial" w:ascii="Arial" w:hAnsi="Arial"/>
          <w:bCs/>
          <w:sz w:val="24"/>
          <w:szCs w:val="24"/>
        </w:rPr>
        <w:t xml:space="preserve">Wykonawcy </w:t>
      </w:r>
      <w:r>
        <w:rPr>
          <w:rFonts w:ascii="Arial" w:hAnsi="Arial"/>
          <w:color w:val="000000"/>
          <w:sz w:val="24"/>
          <w:szCs w:val="24"/>
        </w:rPr>
        <w:t xml:space="preserve">mogą wspólnie ubiegać się o udzielenie zamówienia. W takim przypadku, Wykonawcy ustanawiają pełnomocnika do reprezentowania </w:t>
        <w:br/>
        <w:t>ich w postępowaniu o udzielenie zamówienia albo do reprezentowania w postępowaniu i zawarcia umowy w sprawie zamówienia publicznego.</w:t>
      </w:r>
    </w:p>
    <w:p>
      <w:pPr>
        <w:pStyle w:val="ListParagraph"/>
        <w:widowControl w:val="false"/>
        <w:numPr>
          <w:ilvl w:val="1"/>
          <w:numId w:val="6"/>
        </w:numPr>
        <w:bidi w:val="0"/>
        <w:spacing w:lineRule="auto" w:line="276" w:before="20" w:after="40"/>
        <w:ind w:left="709" w:right="0" w:hanging="709"/>
        <w:contextualSpacing/>
        <w:jc w:val="both"/>
        <w:outlineLvl w:val="3"/>
        <w:rPr/>
      </w:pPr>
      <w:r>
        <w:rPr>
          <w:rFonts w:cs="Arial" w:ascii="Arial" w:hAnsi="Arial"/>
          <w:bCs/>
          <w:sz w:val="24"/>
          <w:szCs w:val="24"/>
        </w:rPr>
        <w:t xml:space="preserve">W przypadku Wykonawców wspólnie ubiegających się o udzielenie zamówienia: oświadczenie, o którym mowa w pkt. 8.1. SWZ </w:t>
      </w:r>
      <w:r>
        <w:rPr>
          <w:rFonts w:cs="Arial" w:ascii="Arial" w:hAnsi="Arial"/>
          <w:b/>
          <w:bCs/>
          <w:sz w:val="24"/>
          <w:szCs w:val="24"/>
          <w:u w:val="single"/>
        </w:rPr>
        <w:t xml:space="preserve">składa </w:t>
      </w:r>
      <w:r>
        <w:rPr>
          <w:rFonts w:cs="Arial" w:ascii="Arial" w:hAnsi="Arial"/>
          <w:b/>
          <w:sz w:val="24"/>
          <w:szCs w:val="24"/>
          <w:u w:val="single"/>
        </w:rPr>
        <w:t>z ofertą</w:t>
      </w:r>
      <w:r>
        <w:rPr>
          <w:rFonts w:cs="Arial" w:ascii="Arial" w:hAnsi="Arial"/>
          <w:b/>
          <w:bCs/>
          <w:sz w:val="24"/>
          <w:szCs w:val="24"/>
        </w:rPr>
        <w:t xml:space="preserve"> każdy </w:t>
        <w:br/>
        <w:t>z Wykonawców wspólnie ubiegających się o zamówienie</w:t>
      </w:r>
      <w:r>
        <w:rPr>
          <w:rFonts w:cs="Arial" w:ascii="Arial" w:hAnsi="Arial"/>
          <w:bCs/>
          <w:sz w:val="24"/>
          <w:szCs w:val="24"/>
        </w:rPr>
        <w:t xml:space="preserve">. </w:t>
      </w:r>
      <w:r>
        <w:rPr>
          <w:rFonts w:ascii="Arial" w:hAnsi="Arial"/>
          <w:color w:val="000000"/>
          <w:sz w:val="24"/>
          <w:szCs w:val="24"/>
          <w:shd w:fill="FFFFFF" w:val="clear"/>
        </w:rPr>
        <w:t xml:space="preserve">Oświadczenie </w:t>
        <w:br/>
        <w:t xml:space="preserve">to potwierdza brak podstaw wykluczenia w zakresie, w jakim każdy </w:t>
        <w:br/>
        <w:t>z Wykonawców wykazuje brak podstaw wykluczenia w postępowaniu.</w:t>
      </w:r>
    </w:p>
    <w:p>
      <w:pPr>
        <w:pStyle w:val="ListParagraph"/>
        <w:widowControl w:val="false"/>
        <w:numPr>
          <w:ilvl w:val="1"/>
          <w:numId w:val="6"/>
        </w:numPr>
        <w:bidi w:val="0"/>
        <w:spacing w:lineRule="auto" w:line="276" w:before="20" w:after="40"/>
        <w:ind w:left="709" w:right="0" w:hanging="709"/>
        <w:contextualSpacing/>
        <w:jc w:val="both"/>
        <w:outlineLvl w:val="3"/>
        <w:rPr>
          <w:rFonts w:ascii="Arial" w:hAnsi="Arial"/>
          <w:color w:val="000000"/>
          <w:sz w:val="24"/>
          <w:szCs w:val="24"/>
          <w:shd w:fill="FFFFFF" w:val="clear"/>
        </w:rPr>
      </w:pPr>
      <w:r>
        <w:rPr>
          <w:rFonts w:ascii="Arial" w:hAnsi="Arial"/>
          <w:color w:val="000000"/>
          <w:sz w:val="24"/>
          <w:szCs w:val="24"/>
          <w:shd w:fill="FFFFFF" w:val="clear"/>
        </w:rPr>
        <w:t>Jeżeli została wybrana oferta Wykonawców wspólnie ubiegających się o udzielenie zamówienia, Zamawiający może żądać przed zawarciem umowy w sprawie zamówienia publicznego kopii umowy regulującej współpracę tych Wykonawców.</w:t>
      </w:r>
      <w:bookmarkEnd w:id="0"/>
    </w:p>
    <w:p>
      <w:pPr>
        <w:pStyle w:val="Akapitzlist2"/>
        <w:bidi w:val="0"/>
        <w:spacing w:lineRule="auto" w:line="276"/>
        <w:ind w:left="0" w:right="0" w:hanging="0"/>
        <w:rPr>
          <w:rFonts w:ascii="Arial" w:hAnsi="Arial" w:cs="Cambria"/>
          <w:bCs/>
          <w:sz w:val="24"/>
          <w:szCs w:val="24"/>
          <w:lang w:val="pl-PL"/>
        </w:rPr>
      </w:pPr>
      <w:r>
        <w:rPr>
          <w:rFonts w:cs="Cambria" w:ascii="Arial" w:hAnsi="Arial"/>
          <w:bCs/>
          <w:sz w:val="24"/>
          <w:szCs w:val="24"/>
          <w:lang w:val="pl-PL"/>
        </w:rPr>
      </w:r>
    </w:p>
    <w:tbl>
      <w:tblPr>
        <w:tblW w:w="9781" w:type="dxa"/>
        <w:jc w:val="left"/>
        <w:tblInd w:w="108" w:type="dxa"/>
        <w:tblLayout w:type="fixed"/>
        <w:tblCellMar>
          <w:top w:w="0" w:type="dxa"/>
          <w:left w:w="108" w:type="dxa"/>
          <w:bottom w:w="0" w:type="dxa"/>
          <w:right w:w="108" w:type="dxa"/>
        </w:tblCellMar>
      </w:tblPr>
      <w:tblGrid>
        <w:gridCol w:w="9781"/>
      </w:tblGrid>
      <w:tr>
        <w:trPr>
          <w:trHeight w:val="819" w:hRule="atLeast"/>
        </w:trPr>
        <w:tc>
          <w:tcPr>
            <w:tcW w:w="9781"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11</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tc>
      </w:tr>
    </w:tbl>
    <w:p>
      <w:pPr>
        <w:pStyle w:val="Normal"/>
        <w:bidi w:val="0"/>
        <w:ind w:right="0" w:hanging="0"/>
        <w:jc w:val="both"/>
        <w:rPr/>
      </w:pPr>
      <w:r>
        <w:rPr>
          <w:rStyle w:val="Czeinternetowe"/>
          <w:rFonts w:eastAsia="TimesNewRoman;Yu Gothic" w:cs="Arial" w:ascii="Arial" w:hAnsi="Arial"/>
          <w:color w:val="000000"/>
          <w:sz w:val="24"/>
          <w:szCs w:val="24"/>
          <w:u w:val="none"/>
        </w:rPr>
        <w:t xml:space="preserve">W postępowaniu o udzielenie zamówienia komunikacja między Zamawiającym a Wykonawcami odbywa się przy użyciu Platformy e-Zamówienia udostępnianej przez Urząd Zamówień Publicznych pod adresem: https://ezamowienia.gov.pl. </w:t>
      </w:r>
    </w:p>
    <w:p>
      <w:pPr>
        <w:pStyle w:val="Normal"/>
        <w:bidi w:val="0"/>
        <w:ind w:left="500" w:right="0" w:hanging="0"/>
        <w:jc w:val="both"/>
        <w:rPr>
          <w:rStyle w:val="Czeinternetowe"/>
          <w:rFonts w:ascii="Arial" w:hAnsi="Arial" w:eastAsia="TimesNewRoman;Yu Gothic" w:cs="Arial"/>
          <w:color w:val="000000"/>
          <w:sz w:val="24"/>
          <w:szCs w:val="24"/>
          <w:u w:val="none"/>
        </w:rPr>
      </w:pPr>
      <w:r>
        <w:rPr>
          <w:rFonts w:eastAsia="TimesNewRoman;Yu Gothic" w:cs="Arial" w:ascii="Arial" w:hAnsi="Arial"/>
          <w:color w:val="000000"/>
          <w:sz w:val="24"/>
          <w:szCs w:val="24"/>
          <w:u w:val="none"/>
        </w:rPr>
      </w:r>
    </w:p>
    <w:p>
      <w:pPr>
        <w:pStyle w:val="ListParagraph"/>
        <w:numPr>
          <w:ilvl w:val="1"/>
          <w:numId w:val="7"/>
        </w:numPr>
        <w:bidi w:val="0"/>
        <w:spacing w:lineRule="auto" w:line="276" w:before="20" w:after="40"/>
        <w:ind w:left="709" w:right="0" w:hanging="720"/>
        <w:contextualSpacing/>
        <w:jc w:val="both"/>
        <w:rPr>
          <w:rFonts w:ascii="Arial" w:hAnsi="Arial"/>
          <w:sz w:val="24"/>
          <w:szCs w:val="24"/>
        </w:rPr>
      </w:pPr>
      <w:r>
        <w:rPr>
          <w:rFonts w:ascii="Arial" w:hAnsi="Arial"/>
          <w:sz w:val="24"/>
          <w:szCs w:val="24"/>
        </w:rPr>
        <w:t>Korzystanie z Platformy e-Zamówienia jest bezpłatne.</w:t>
      </w:r>
    </w:p>
    <w:p>
      <w:pPr>
        <w:pStyle w:val="ListParagraph"/>
        <w:numPr>
          <w:ilvl w:val="1"/>
          <w:numId w:val="7"/>
        </w:numPr>
        <w:bidi w:val="0"/>
        <w:spacing w:lineRule="auto" w:line="276"/>
        <w:ind w:left="709" w:right="0" w:hanging="709"/>
        <w:jc w:val="both"/>
        <w:rPr>
          <w:rFonts w:ascii="Arial" w:hAnsi="Arial"/>
          <w:sz w:val="24"/>
          <w:szCs w:val="24"/>
        </w:rPr>
      </w:pPr>
      <w:r>
        <w:rPr>
          <w:rFonts w:ascii="Arial" w:hAnsi="Arial"/>
          <w:sz w:val="24"/>
          <w:szCs w:val="24"/>
        </w:rPr>
        <w:t>Zamawiający wyznacza następujące osoby do kontaktu z Wykonawcami:</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 xml:space="preserve">sprawy merytoryczne: </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imię i nazwisko</w:t>
        <w:tab/>
        <w:t>Marlena Nowak</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 xml:space="preserve">tel. </w:t>
        <w:tab/>
        <w:tab/>
        <w:tab/>
        <w:t>607533050</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email</w:t>
        <w:tab/>
        <w:tab/>
        <w:tab/>
        <w:t xml:space="preserve">dyrektor-spr@oswiata.wielun.pl </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 xml:space="preserve">    </w:t>
        <w:tab/>
        <w:tab/>
        <w:tab/>
        <w:t>od poniedziałku do piątku w godz. 9.00 – 14.00</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 xml:space="preserve">sprawy formalno-prawne: </w:t>
      </w:r>
    </w:p>
    <w:p>
      <w:pPr>
        <w:pStyle w:val="Normal"/>
        <w:overflowPunct w:val="false"/>
        <w:bidi w:val="0"/>
        <w:jc w:val="both"/>
        <w:textAlignment w:val="baseline"/>
        <w:rPr>
          <w:rFonts w:ascii="Arial" w:hAnsi="Arial" w:eastAsia="Times New Roman" w:cs="Arial"/>
          <w:color w:val="000000"/>
          <w:sz w:val="24"/>
          <w:szCs w:val="24"/>
        </w:rPr>
      </w:pPr>
      <w:r>
        <w:rPr>
          <w:rFonts w:eastAsia="Times New Roman" w:cs="Arial" w:ascii="Arial" w:hAnsi="Arial"/>
          <w:color w:val="000000"/>
          <w:sz w:val="24"/>
          <w:szCs w:val="24"/>
        </w:rPr>
        <w:tab/>
        <w:t>imię i nazwisko</w:t>
        <w:tab/>
        <w:t>Monika Telenga- Trzeciakiewicz</w:t>
      </w:r>
    </w:p>
    <w:p>
      <w:pPr>
        <w:pStyle w:val="Normal"/>
        <w:overflowPunct w:val="false"/>
        <w:bidi w:val="0"/>
        <w:jc w:val="both"/>
        <w:textAlignment w:val="baseline"/>
        <w:rPr>
          <w:rFonts w:ascii="Arial" w:hAnsi="Arial" w:eastAsia="Times New Roman" w:cs="Arial"/>
          <w:color w:val="000000"/>
          <w:sz w:val="24"/>
          <w:szCs w:val="24"/>
          <w:lang w:val="en-US"/>
        </w:rPr>
      </w:pPr>
      <w:r>
        <w:rPr>
          <w:rFonts w:eastAsia="Times New Roman" w:cs="Arial" w:ascii="Arial" w:hAnsi="Arial"/>
          <w:color w:val="000000"/>
          <w:sz w:val="24"/>
          <w:szCs w:val="24"/>
          <w:lang w:val="en-US"/>
        </w:rPr>
        <w:tab/>
        <w:t xml:space="preserve">tel. </w:t>
        <w:tab/>
        <w:tab/>
        <w:tab/>
        <w:t>43 8437880</w:t>
      </w:r>
    </w:p>
    <w:p>
      <w:pPr>
        <w:pStyle w:val="Normal"/>
        <w:overflowPunct w:val="false"/>
        <w:bidi w:val="0"/>
        <w:jc w:val="both"/>
        <w:textAlignment w:val="baseline"/>
        <w:rPr>
          <w:rFonts w:ascii="Arial" w:hAnsi="Arial" w:eastAsia="Times New Roman" w:cs="Arial"/>
          <w:color w:val="000000"/>
          <w:sz w:val="24"/>
          <w:szCs w:val="24"/>
          <w:lang w:val="en-US"/>
        </w:rPr>
      </w:pPr>
      <w:r>
        <w:rPr>
          <w:rFonts w:eastAsia="Times New Roman" w:cs="Arial" w:ascii="Arial" w:hAnsi="Arial"/>
          <w:color w:val="000000"/>
          <w:sz w:val="24"/>
          <w:szCs w:val="24"/>
          <w:lang w:val="en-US"/>
        </w:rPr>
        <w:tab/>
        <w:t>email</w:t>
        <w:tab/>
        <w:tab/>
        <w:tab/>
        <w:t>sekretariat-spr@oswiata.wielun.pl</w:t>
      </w:r>
    </w:p>
    <w:p>
      <w:pPr>
        <w:pStyle w:val="ListParagraph"/>
        <w:bidi w:val="0"/>
        <w:spacing w:lineRule="auto" w:line="276"/>
        <w:ind w:left="709" w:right="0" w:hanging="0"/>
        <w:jc w:val="left"/>
        <w:rPr>
          <w:rFonts w:ascii="Arial" w:hAnsi="Arial" w:eastAsia="Times New Roman" w:cs="Arial"/>
          <w:color w:val="000000"/>
          <w:sz w:val="24"/>
          <w:szCs w:val="24"/>
        </w:rPr>
      </w:pPr>
      <w:r>
        <w:rPr>
          <w:rFonts w:eastAsia="Times New Roman" w:cs="Arial" w:ascii="Arial" w:hAnsi="Arial"/>
          <w:color w:val="000000"/>
          <w:sz w:val="24"/>
          <w:szCs w:val="24"/>
        </w:rPr>
        <w:tab/>
        <w:tab/>
        <w:tab/>
        <w:t>od poniedziałku do piątku w godz. 7.30 – 15.30</w:t>
      </w:r>
    </w:p>
    <w:p>
      <w:pPr>
        <w:pStyle w:val="ListParagraph"/>
        <w:numPr>
          <w:ilvl w:val="1"/>
          <w:numId w:val="7"/>
        </w:numPr>
        <w:bidi w:val="0"/>
        <w:spacing w:lineRule="auto" w:line="276"/>
        <w:ind w:left="709" w:right="0" w:hanging="709"/>
        <w:jc w:val="both"/>
        <w:rPr/>
      </w:pPr>
      <w:r>
        <w:rPr>
          <w:rFonts w:ascii="Arial" w:hAnsi="Arial"/>
          <w:sz w:val="24"/>
          <w:szCs w:val="24"/>
        </w:rPr>
        <w:t xml:space="preserve">Wykonawca zamierzający wziąć udział w postępowaniu o udzielenie zamówienia publicznego musi posiadać konto podmiotu </w:t>
      </w:r>
      <w:r>
        <w:rPr>
          <w:rFonts w:ascii="Arial" w:hAnsi="Arial"/>
          <w:i/>
          <w:iCs/>
          <w:sz w:val="24"/>
          <w:szCs w:val="24"/>
        </w:rPr>
        <w:t>„Wykonawca”</w:t>
      </w:r>
      <w:r>
        <w:rPr>
          <w:rFonts w:ascii="Arial" w:hAnsi="Arial"/>
          <w:sz w:val="24"/>
          <w:szCs w:val="24"/>
        </w:rPr>
        <w:t xml:space="preserve"> na Platformie e-Zamówienia. Szczegółowe informacje na temat zakładania kont podmiotów oraz zasady i warunki korzystania z Platformy e-Zamówienia określa Regulamin Platformy e-Zamówienia, dostępny na stronie internetowej </w:t>
      </w:r>
      <w:r>
        <w:fldChar w:fldCharType="begin"/>
      </w:r>
      <w:r>
        <w:rPr>
          <w:rStyle w:val="Czeinternetowe"/>
          <w:sz w:val="24"/>
          <w:szCs w:val="24"/>
          <w:rFonts w:ascii="Arial" w:hAnsi="Arial"/>
        </w:rPr>
        <w:instrText xml:space="preserve"> HYPERLINK "https://ezamowienia.gov.pl/pl/regulamin/" \l "regulamin-serwisu"</w:instrText>
      </w:r>
      <w:r>
        <w:rPr>
          <w:rStyle w:val="Czeinternetowe"/>
          <w:sz w:val="24"/>
          <w:szCs w:val="24"/>
          <w:rFonts w:ascii="Arial" w:hAnsi="Arial"/>
        </w:rPr>
        <w:fldChar w:fldCharType="separate"/>
      </w:r>
      <w:r>
        <w:rPr>
          <w:rStyle w:val="Czeinternetowe"/>
          <w:rFonts w:ascii="Arial" w:hAnsi="Arial"/>
          <w:sz w:val="24"/>
          <w:szCs w:val="24"/>
        </w:rPr>
        <w:t>https://ezamowienia.gov.pl/pl/regulamin/#regulamin-serwisu</w:t>
      </w:r>
      <w:r>
        <w:rPr>
          <w:rStyle w:val="Czeinternetowe"/>
          <w:sz w:val="24"/>
          <w:szCs w:val="24"/>
          <w:rFonts w:ascii="Arial" w:hAnsi="Arial"/>
        </w:rPr>
        <w:fldChar w:fldCharType="end"/>
      </w:r>
      <w:r>
        <w:rPr>
          <w:rFonts w:ascii="Arial" w:hAnsi="Arial"/>
          <w:sz w:val="24"/>
          <w:szCs w:val="24"/>
        </w:rPr>
        <w:t xml:space="preserve"> oraz informacje zamieszczone w zakładce </w:t>
      </w:r>
      <w:r>
        <w:rPr>
          <w:rFonts w:ascii="Arial" w:hAnsi="Arial"/>
          <w:i/>
          <w:iCs/>
          <w:sz w:val="24"/>
          <w:szCs w:val="24"/>
        </w:rPr>
        <w:t>„Centrum Pomocy”.</w:t>
      </w:r>
    </w:p>
    <w:p>
      <w:pPr>
        <w:pStyle w:val="ListParagraph"/>
        <w:numPr>
          <w:ilvl w:val="1"/>
          <w:numId w:val="7"/>
        </w:numPr>
        <w:bidi w:val="0"/>
        <w:spacing w:lineRule="auto" w:line="276"/>
        <w:ind w:left="709" w:right="0" w:hanging="709"/>
        <w:jc w:val="both"/>
        <w:rPr>
          <w:rFonts w:ascii="Arial" w:hAnsi="Arial"/>
          <w:sz w:val="24"/>
          <w:szCs w:val="24"/>
        </w:rPr>
      </w:pPr>
      <w:r>
        <w:rPr>
          <w:rFonts w:ascii="Arial" w:hAnsi="Arial"/>
          <w:sz w:val="24"/>
          <w:szCs w:val="24"/>
        </w:rPr>
        <w:t>Przeglądanie i pobieranie publicznej treści dokumentacji postępowania nie wymaga posiadania konta na Platformie e-Zamówienia ani logowania do Platformy e-Zamówienia.</w:t>
      </w:r>
    </w:p>
    <w:p>
      <w:pPr>
        <w:pStyle w:val="ListParagraph"/>
        <w:numPr>
          <w:ilvl w:val="1"/>
          <w:numId w:val="7"/>
        </w:numPr>
        <w:bidi w:val="0"/>
        <w:spacing w:lineRule="auto" w:line="276"/>
        <w:ind w:left="709" w:right="0" w:hanging="709"/>
        <w:jc w:val="both"/>
        <w:rPr>
          <w:rFonts w:ascii="Arial" w:hAnsi="Arial"/>
          <w:sz w:val="24"/>
          <w:szCs w:val="24"/>
        </w:rPr>
      </w:pPr>
      <w:r>
        <w:rPr>
          <w:rFonts w:ascii="Arial" w:hAnsi="Arial"/>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pStyle w:val="ListParagraph"/>
        <w:numPr>
          <w:ilvl w:val="1"/>
          <w:numId w:val="7"/>
        </w:numPr>
        <w:bidi w:val="0"/>
        <w:spacing w:lineRule="auto" w:line="276"/>
        <w:ind w:left="709" w:right="0" w:hanging="709"/>
        <w:jc w:val="both"/>
        <w:rPr>
          <w:rFonts w:ascii="Arial" w:hAnsi="Arial"/>
          <w:sz w:val="24"/>
          <w:szCs w:val="24"/>
        </w:rPr>
      </w:pPr>
      <w:r>
        <w:rPr>
          <w:rFonts w:ascii="Arial" w:hAnsi="Arial"/>
          <w:sz w:val="24"/>
          <w:szCs w:val="24"/>
        </w:rPr>
        <w:t>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i przekazuje się jako załączniki. W przypadku formatów, o których mowa w art. 66 ust. 1 ustawy Pzp, ww. regulacje nie będą miały bezpośredniego zastosowania.</w:t>
      </w:r>
    </w:p>
    <w:p>
      <w:pPr>
        <w:pStyle w:val="ListParagraph"/>
        <w:numPr>
          <w:ilvl w:val="1"/>
          <w:numId w:val="7"/>
        </w:numPr>
        <w:bidi w:val="0"/>
        <w:spacing w:lineRule="auto" w:line="276"/>
        <w:ind w:left="709" w:right="0" w:hanging="709"/>
        <w:jc w:val="both"/>
        <w:rPr>
          <w:rFonts w:ascii="Arial" w:hAnsi="Arial"/>
          <w:sz w:val="24"/>
          <w:szCs w:val="24"/>
        </w:rPr>
      </w:pPr>
      <w:r>
        <w:rPr>
          <w:rFonts w:ascii="Arial" w:hAnsi="Arial"/>
          <w:sz w:val="24"/>
          <w:szCs w:val="24"/>
        </w:rPr>
        <w:t>Informacje, oświadczenia lub dokumenty, inne niż wymienione w § 2 ust. 1 rozporządzenia, o którym mowa w pkt 11.6 SWZ, przekazywane w postępowaniu sporządza się w postaci elektronicznej:</w:t>
      </w:r>
    </w:p>
    <w:p>
      <w:pPr>
        <w:pStyle w:val="ListParagraph"/>
        <w:numPr>
          <w:ilvl w:val="0"/>
          <w:numId w:val="8"/>
        </w:numPr>
        <w:bidi w:val="0"/>
        <w:spacing w:lineRule="auto" w:line="276"/>
        <w:ind w:left="993" w:right="0" w:hanging="284"/>
        <w:jc w:val="both"/>
        <w:rPr>
          <w:rFonts w:ascii="Arial" w:hAnsi="Arial"/>
          <w:sz w:val="24"/>
          <w:szCs w:val="24"/>
        </w:rPr>
      </w:pPr>
      <w:r>
        <w:rPr>
          <w:rFonts w:ascii="Arial" w:hAnsi="Arial"/>
          <w:sz w:val="24"/>
          <w:szCs w:val="24"/>
        </w:rPr>
        <w:t xml:space="preserve">w formatach danych określonych w przepisach rozporządzenia Rady Ministrów w sprawie Krajowych Ram Interoperacyjności z uwzględnieniem rodzaju przekazywanych danych (i przekazuje się jako załącznik), </w:t>
      </w:r>
    </w:p>
    <w:p>
      <w:pPr>
        <w:pStyle w:val="ListParagraph"/>
        <w:bidi w:val="0"/>
        <w:spacing w:lineRule="auto" w:line="276"/>
        <w:jc w:val="left"/>
        <w:rPr>
          <w:rFonts w:ascii="Arial" w:hAnsi="Arial"/>
          <w:sz w:val="24"/>
          <w:szCs w:val="24"/>
        </w:rPr>
      </w:pPr>
      <w:r>
        <w:rPr>
          <w:rFonts w:ascii="Arial" w:hAnsi="Arial"/>
          <w:sz w:val="24"/>
          <w:szCs w:val="24"/>
        </w:rPr>
        <w:t>lub</w:t>
      </w:r>
    </w:p>
    <w:p>
      <w:pPr>
        <w:pStyle w:val="ListParagraph"/>
        <w:numPr>
          <w:ilvl w:val="0"/>
          <w:numId w:val="8"/>
        </w:numPr>
        <w:bidi w:val="0"/>
        <w:spacing w:lineRule="auto" w:line="276"/>
        <w:ind w:left="993" w:right="0" w:hanging="284"/>
        <w:jc w:val="both"/>
        <w:rPr/>
      </w:pPr>
      <w:r>
        <w:rPr>
          <w:rFonts w:ascii="Arial" w:hAnsi="Arial"/>
          <w:sz w:val="24"/>
          <w:szCs w:val="24"/>
        </w:rPr>
        <w:t xml:space="preserve">jako tekst wpisany bezpośrednio do wiadomości przekazywanej przy użyciu środków komunikacji elektronicznej (np. w treści wiadomości e-mail lub w treści </w:t>
      </w:r>
      <w:r>
        <w:rPr>
          <w:rFonts w:ascii="Arial" w:hAnsi="Arial"/>
          <w:i/>
          <w:iCs/>
          <w:sz w:val="24"/>
          <w:szCs w:val="24"/>
        </w:rPr>
        <w:t>„Formularza do komunikacji”</w:t>
      </w:r>
      <w:r>
        <w:rPr>
          <w:rFonts w:ascii="Arial" w:hAnsi="Arial"/>
          <w:sz w:val="24"/>
          <w:szCs w:val="24"/>
        </w:rPr>
        <w:t>).</w:t>
      </w:r>
    </w:p>
    <w:p>
      <w:pPr>
        <w:pStyle w:val="ListParagraph"/>
        <w:numPr>
          <w:ilvl w:val="1"/>
          <w:numId w:val="7"/>
        </w:numPr>
        <w:bidi w:val="0"/>
        <w:spacing w:lineRule="auto" w:line="276"/>
        <w:ind w:left="709" w:right="0" w:hanging="709"/>
        <w:jc w:val="both"/>
        <w:rPr/>
      </w:pPr>
      <w:r>
        <w:rPr>
          <w:rFonts w:ascii="Arial" w:hAnsi="Arial"/>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Pr>
          <w:rFonts w:eastAsia="Calibri" w:cs="Arial" w:ascii="Arial" w:hAnsi="Arial"/>
          <w:sz w:val="24"/>
          <w:szCs w:val="24"/>
        </w:rPr>
        <w:t xml:space="preserve">(Dz. U. z 2020 r. poz. 1913), </w:t>
      </w:r>
      <w:r>
        <w:rPr>
          <w:rFonts w:ascii="Arial" w:hAnsi="Arial"/>
          <w:sz w:val="24"/>
          <w:szCs w:val="24"/>
        </w:rPr>
        <w:t xml:space="preserve">wykonawca, w celu utrzymania w poufności tych informacji, przekazuje je w wydzielonym i odpowiednio oznaczonym pliku, wraz z jednoczesnym zaznaczeniem w nazwie pliku </w:t>
      </w:r>
      <w:r>
        <w:rPr>
          <w:rFonts w:ascii="Arial" w:hAnsi="Arial"/>
          <w:i/>
          <w:iCs/>
          <w:sz w:val="24"/>
          <w:szCs w:val="24"/>
        </w:rPr>
        <w:t>„Dokument stanowiący tajemnicę przedsiębiorstwa”.</w:t>
      </w:r>
    </w:p>
    <w:p>
      <w:pPr>
        <w:pStyle w:val="ListParagraph"/>
        <w:numPr>
          <w:ilvl w:val="1"/>
          <w:numId w:val="7"/>
        </w:numPr>
        <w:bidi w:val="0"/>
        <w:spacing w:lineRule="auto" w:line="276"/>
        <w:ind w:left="709" w:right="0" w:hanging="709"/>
        <w:jc w:val="both"/>
        <w:rPr/>
      </w:pPr>
      <w:r>
        <w:rPr>
          <w:rFonts w:ascii="Arial" w:hAnsi="Arial"/>
          <w:sz w:val="24"/>
          <w:szCs w:val="24"/>
        </w:rPr>
        <w:t xml:space="preserve">Komunikacja w postępowaniu, </w:t>
      </w:r>
      <w:r>
        <w:rPr>
          <w:rFonts w:ascii="Arial" w:hAnsi="Arial"/>
          <w:b/>
          <w:bCs/>
          <w:sz w:val="24"/>
          <w:szCs w:val="24"/>
          <w:u w:val="single"/>
        </w:rPr>
        <w:t>z wyłączeniem składania ofert</w:t>
      </w:r>
      <w:r>
        <w:rPr>
          <w:rFonts w:ascii="Arial" w:hAnsi="Arial"/>
          <w:sz w:val="24"/>
          <w:szCs w:val="24"/>
        </w:rPr>
        <w:t xml:space="preserve"> </w:t>
      </w:r>
      <w:r>
        <w:rPr>
          <w:rFonts w:ascii="Arial" w:hAnsi="Arial"/>
          <w:b/>
          <w:bCs/>
          <w:sz w:val="24"/>
          <w:szCs w:val="24"/>
        </w:rPr>
        <w:t>(sposób składania ofert opisano w rozdziale 13 SWZ)</w:t>
      </w:r>
      <w:r>
        <w:rPr>
          <w:rFonts w:ascii="Arial" w:hAnsi="Arial"/>
          <w:sz w:val="24"/>
          <w:szCs w:val="24"/>
        </w:rPr>
        <w:t xml:space="preserve"> odbywa się drogą elektroniczną za pośrednictwem formularzy do komunikacji dostępnych w zakładce </w:t>
      </w:r>
      <w:r>
        <w:rPr>
          <w:rFonts w:ascii="Arial" w:hAnsi="Arial"/>
          <w:i/>
          <w:iCs/>
          <w:sz w:val="24"/>
          <w:szCs w:val="24"/>
        </w:rPr>
        <w:t>„Formularze”</w:t>
      </w:r>
      <w:r>
        <w:rPr>
          <w:rFonts w:ascii="Arial" w:hAnsi="Arial"/>
          <w:sz w:val="24"/>
          <w:szCs w:val="24"/>
        </w:rPr>
        <w:t xml:space="preserve"> </w:t>
      </w:r>
      <w:r>
        <w:rPr>
          <w:rFonts w:ascii="Arial" w:hAnsi="Arial"/>
          <w:i/>
          <w:iCs/>
          <w:sz w:val="24"/>
          <w:szCs w:val="24"/>
        </w:rPr>
        <w:t>(„Formularze do komunikacji”).</w:t>
      </w:r>
      <w:r>
        <w:rPr>
          <w:rFonts w:ascii="Arial" w:hAnsi="Arial"/>
          <w:sz w:val="24"/>
          <w:szCs w:val="24"/>
        </w:rPr>
        <w:t xml:space="preserve"> Za pośrednictwem </w:t>
      </w:r>
      <w:r>
        <w:rPr>
          <w:rFonts w:ascii="Arial" w:hAnsi="Arial"/>
          <w:i/>
          <w:iCs/>
          <w:sz w:val="24"/>
          <w:szCs w:val="24"/>
        </w:rPr>
        <w:t xml:space="preserve">„Formularzy do komunikacji” </w:t>
      </w:r>
      <w:r>
        <w:rPr>
          <w:rFonts w:ascii="Arial" w:hAnsi="Arial"/>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pPr>
        <w:pStyle w:val="ListParagraph"/>
        <w:numPr>
          <w:ilvl w:val="1"/>
          <w:numId w:val="7"/>
        </w:numPr>
        <w:bidi w:val="0"/>
        <w:spacing w:lineRule="auto" w:line="276"/>
        <w:ind w:left="709" w:right="0" w:hanging="709"/>
        <w:jc w:val="both"/>
        <w:rPr/>
      </w:pPr>
      <w:r>
        <w:rPr>
          <w:rFonts w:ascii="Arial" w:hAnsi="Arial"/>
          <w:sz w:val="24"/>
          <w:szCs w:val="24"/>
        </w:rPr>
        <w:t>Możliwość korzystania w postępowaniu z „</w:t>
      </w:r>
      <w:r>
        <w:rPr>
          <w:rFonts w:ascii="Arial" w:hAnsi="Arial"/>
          <w:i/>
          <w:iCs/>
          <w:sz w:val="24"/>
          <w:szCs w:val="24"/>
        </w:rPr>
        <w:t>Formularzy do komunikacji”</w:t>
      </w:r>
      <w:r>
        <w:rPr>
          <w:rFonts w:ascii="Arial" w:hAnsi="Arial"/>
          <w:sz w:val="24"/>
          <w:szCs w:val="24"/>
        </w:rPr>
        <w:t xml:space="preserve"> w pełnym zakresie wymaga posiadania konta „Wykonawcy” na Platformie e-Zamówienia oraz zalogowania się na Platformie e-Zamówienia. Do korzystania z </w:t>
      </w:r>
      <w:r>
        <w:rPr>
          <w:rFonts w:ascii="Arial" w:hAnsi="Arial"/>
          <w:i/>
          <w:iCs/>
          <w:sz w:val="24"/>
          <w:szCs w:val="24"/>
        </w:rPr>
        <w:t xml:space="preserve">„Formularzy do komunikacji” </w:t>
      </w:r>
      <w:r>
        <w:rPr>
          <w:rFonts w:ascii="Arial" w:hAnsi="Arial"/>
          <w:sz w:val="24"/>
          <w:szCs w:val="24"/>
        </w:rPr>
        <w:t>służących do zadawania pytań dotyczących treści dokumentów zamówienia wystarczające jest posiadanie tzw. konta uproszczonego na Platformie e-Zamówienia.</w:t>
      </w:r>
    </w:p>
    <w:p>
      <w:pPr>
        <w:pStyle w:val="ListParagraph"/>
        <w:numPr>
          <w:ilvl w:val="1"/>
          <w:numId w:val="7"/>
        </w:numPr>
        <w:bidi w:val="0"/>
        <w:spacing w:lineRule="auto" w:line="276"/>
        <w:ind w:left="709" w:right="0" w:hanging="709"/>
        <w:jc w:val="both"/>
        <w:rPr/>
      </w:pPr>
      <w:r>
        <w:rPr>
          <w:rFonts w:ascii="Arial" w:hAnsi="Arial"/>
          <w:sz w:val="24"/>
          <w:szCs w:val="24"/>
        </w:rPr>
        <w:t xml:space="preserve">Wszystkie wysłane i odebrane w postępowaniu przez wykonawcę wiadomości widoczne są po zalogowaniu w podglądzie postępowania w zakładce </w:t>
      </w:r>
      <w:r>
        <w:rPr>
          <w:rFonts w:ascii="Arial" w:hAnsi="Arial"/>
          <w:i/>
          <w:iCs/>
          <w:sz w:val="24"/>
          <w:szCs w:val="24"/>
        </w:rPr>
        <w:t>„Komunikacja”.</w:t>
      </w:r>
    </w:p>
    <w:p>
      <w:pPr>
        <w:pStyle w:val="ListParagraph"/>
        <w:numPr>
          <w:ilvl w:val="1"/>
          <w:numId w:val="7"/>
        </w:numPr>
        <w:bidi w:val="0"/>
        <w:spacing w:lineRule="auto" w:line="276"/>
        <w:ind w:left="709" w:right="0" w:hanging="709"/>
        <w:jc w:val="both"/>
        <w:rPr/>
      </w:pPr>
      <w:r>
        <w:rPr>
          <w:rFonts w:ascii="Arial" w:hAnsi="Arial"/>
          <w:sz w:val="24"/>
          <w:szCs w:val="24"/>
        </w:rPr>
        <w:t xml:space="preserve">Maksymalny rozmiar plików przesyłanych za pośrednictwem </w:t>
      </w:r>
      <w:r>
        <w:rPr>
          <w:rFonts w:ascii="Arial" w:hAnsi="Arial"/>
          <w:i/>
          <w:iCs/>
          <w:sz w:val="24"/>
          <w:szCs w:val="24"/>
        </w:rPr>
        <w:t xml:space="preserve">„Formularzy do komunikacji” </w:t>
      </w:r>
      <w:r>
        <w:rPr>
          <w:rFonts w:ascii="Arial" w:hAnsi="Arial"/>
          <w:sz w:val="24"/>
          <w:szCs w:val="24"/>
        </w:rPr>
        <w:t>wynosi 150 MB (wielkość ta dotyczy plików przesyłanych jako załączniki do jednego formularza).</w:t>
      </w:r>
    </w:p>
    <w:p>
      <w:pPr>
        <w:pStyle w:val="ListParagraph"/>
        <w:numPr>
          <w:ilvl w:val="1"/>
          <w:numId w:val="7"/>
        </w:numPr>
        <w:bidi w:val="0"/>
        <w:spacing w:lineRule="auto" w:line="276"/>
        <w:ind w:left="709" w:right="0" w:hanging="709"/>
        <w:jc w:val="both"/>
        <w:rPr>
          <w:rFonts w:ascii="Arial" w:hAnsi="Arial" w:cs="Arial"/>
          <w:sz w:val="24"/>
          <w:szCs w:val="24"/>
        </w:rPr>
      </w:pPr>
      <w:r>
        <w:rPr>
          <w:rFonts w:cs="Arial" w:ascii="Arial" w:hAnsi="Arial"/>
          <w:sz w:val="24"/>
          <w:szCs w:val="24"/>
        </w:rPr>
        <w:t>Minimalne wymagania techniczne dotyczące sprzętu używanego w celu korzystania z usług Platformy e-Zamówienia oraz informacje dotyczące specyfikacji połączenia określa § 12 Regulamin Platformy e-Zamówienia, a mianowicie:</w:t>
      </w:r>
    </w:p>
    <w:p>
      <w:pPr>
        <w:pStyle w:val="ListParagraph"/>
        <w:numPr>
          <w:ilvl w:val="2"/>
          <w:numId w:val="7"/>
        </w:numPr>
        <w:bidi w:val="0"/>
        <w:spacing w:lineRule="auto" w:line="276"/>
        <w:ind w:left="1572" w:right="0" w:hanging="863"/>
        <w:jc w:val="both"/>
        <w:rPr>
          <w:rFonts w:ascii="Arial" w:hAnsi="Arial"/>
          <w:sz w:val="24"/>
          <w:szCs w:val="24"/>
        </w:rPr>
      </w:pPr>
      <w:r>
        <w:rPr>
          <w:rFonts w:ascii="Arial" w:hAnsi="Arial"/>
          <w:sz w:val="24"/>
          <w:szCs w:val="24"/>
        </w:rPr>
        <w:t xml:space="preserve"> </w:t>
      </w:r>
      <w:r>
        <w:rPr>
          <w:rFonts w:ascii="Arial" w:hAnsi="Arial"/>
          <w:sz w:val="24"/>
          <w:szCs w:val="24"/>
        </w:rPr>
        <w:t>W celu prawidłowego korzystania z usług Platformy e-Zamówienia wymagany jest:</w:t>
      </w:r>
    </w:p>
    <w:p>
      <w:pPr>
        <w:pStyle w:val="ListParagraph"/>
        <w:numPr>
          <w:ilvl w:val="3"/>
          <w:numId w:val="9"/>
        </w:numPr>
        <w:tabs>
          <w:tab w:val="clear" w:pos="720"/>
          <w:tab w:val="left" w:pos="2836" w:leader="none"/>
          <w:tab w:val="left" w:pos="2977" w:leader="none"/>
        </w:tabs>
        <w:bidi w:val="0"/>
        <w:spacing w:lineRule="auto" w:line="276" w:before="20" w:after="40"/>
        <w:ind w:left="1843" w:right="0" w:hanging="283"/>
        <w:contextualSpacing/>
        <w:jc w:val="both"/>
        <w:rPr>
          <w:rFonts w:ascii="Arial" w:hAnsi="Arial"/>
          <w:sz w:val="24"/>
          <w:szCs w:val="24"/>
        </w:rPr>
      </w:pPr>
      <w:r>
        <w:rPr>
          <w:rFonts w:ascii="Arial" w:hAnsi="Arial"/>
          <w:sz w:val="24"/>
          <w:szCs w:val="24"/>
        </w:rPr>
        <w:t>Komputer PC:         </w:t>
      </w:r>
    </w:p>
    <w:p>
      <w:pPr>
        <w:pStyle w:val="ListParagraph"/>
        <w:numPr>
          <w:ilvl w:val="0"/>
          <w:numId w:val="10"/>
        </w:numPr>
        <w:tabs>
          <w:tab w:val="clear" w:pos="720"/>
          <w:tab w:val="center" w:pos="3970" w:leader="none"/>
        </w:tabs>
        <w:bidi w:val="0"/>
        <w:spacing w:lineRule="auto" w:line="276"/>
        <w:ind w:left="2127" w:right="0" w:hanging="284"/>
        <w:jc w:val="both"/>
        <w:rPr>
          <w:rFonts w:ascii="Arial" w:hAnsi="Arial"/>
          <w:sz w:val="24"/>
          <w:szCs w:val="24"/>
          <w:lang w:val="en-US"/>
        </w:rPr>
      </w:pPr>
      <w:r>
        <w:rPr>
          <w:rFonts w:ascii="Arial" w:hAnsi="Arial"/>
          <w:sz w:val="24"/>
          <w:szCs w:val="24"/>
          <w:lang w:val="en-US"/>
        </w:rPr>
        <w:t>parametry minimum: Intel Core2 Duo, 2 GB RAM, HD,</w:t>
      </w:r>
    </w:p>
    <w:p>
      <w:pPr>
        <w:pStyle w:val="ListParagraph"/>
        <w:numPr>
          <w:ilvl w:val="0"/>
          <w:numId w:val="10"/>
        </w:numPr>
        <w:tabs>
          <w:tab w:val="clear" w:pos="720"/>
          <w:tab w:val="center" w:pos="3970" w:leader="none"/>
        </w:tabs>
        <w:bidi w:val="0"/>
        <w:spacing w:lineRule="auto" w:line="276"/>
        <w:ind w:left="2127" w:right="0" w:hanging="284"/>
        <w:jc w:val="both"/>
        <w:rPr>
          <w:rFonts w:ascii="Arial" w:hAnsi="Arial"/>
          <w:sz w:val="24"/>
          <w:szCs w:val="24"/>
        </w:rPr>
      </w:pPr>
      <w:r>
        <w:rPr>
          <w:rFonts w:ascii="Arial" w:hAnsi="Arial"/>
          <w:sz w:val="24"/>
          <w:szCs w:val="24"/>
        </w:rPr>
        <w:t>zainstalowany jedne z poniższych systemów operacyjnych: MS Windows 7 lub nowszy, OSX/Mac OS 10.10, Ubuntu 14.04,</w:t>
      </w:r>
    </w:p>
    <w:p>
      <w:pPr>
        <w:pStyle w:val="ListParagraph"/>
        <w:numPr>
          <w:ilvl w:val="0"/>
          <w:numId w:val="10"/>
        </w:numPr>
        <w:tabs>
          <w:tab w:val="clear" w:pos="720"/>
          <w:tab w:val="center" w:pos="3970" w:leader="none"/>
        </w:tabs>
        <w:bidi w:val="0"/>
        <w:spacing w:lineRule="auto" w:line="276"/>
        <w:ind w:left="2127" w:right="0" w:hanging="284"/>
        <w:jc w:val="both"/>
        <w:rPr>
          <w:rFonts w:ascii="Arial" w:hAnsi="Arial"/>
          <w:sz w:val="24"/>
          <w:szCs w:val="24"/>
        </w:rPr>
      </w:pPr>
      <w:r>
        <w:rPr>
          <w:rFonts w:ascii="Arial" w:hAnsi="Arial"/>
          <w:sz w:val="24"/>
          <w:szCs w:val="24"/>
        </w:rPr>
        <w:t>zainstalowana jedna z poniższych przeglądarek: Chrome 66.0 lub nowsza, Firefox 59.0 lub nowszy, Safari 11.1 lub nowsza, Edge 14.0                   i nowsze,</w:t>
      </w:r>
    </w:p>
    <w:p>
      <w:pPr>
        <w:pStyle w:val="Normal"/>
        <w:bidi w:val="0"/>
        <w:spacing w:lineRule="auto" w:line="276"/>
        <w:ind w:left="1276" w:right="0" w:firstLine="284"/>
        <w:jc w:val="left"/>
        <w:rPr>
          <w:rFonts w:ascii="Arial" w:hAnsi="Arial"/>
          <w:sz w:val="24"/>
          <w:szCs w:val="24"/>
        </w:rPr>
      </w:pPr>
      <w:r>
        <w:rPr>
          <w:rFonts w:ascii="Arial" w:hAnsi="Arial"/>
          <w:sz w:val="24"/>
          <w:szCs w:val="24"/>
        </w:rPr>
        <w:t>albo</w:t>
      </w:r>
    </w:p>
    <w:p>
      <w:pPr>
        <w:pStyle w:val="ListParagraph"/>
        <w:numPr>
          <w:ilvl w:val="3"/>
          <w:numId w:val="9"/>
        </w:numPr>
        <w:bidi w:val="0"/>
        <w:spacing w:lineRule="auto" w:line="276"/>
        <w:ind w:left="1843" w:right="0" w:hanging="283"/>
        <w:jc w:val="both"/>
        <w:rPr>
          <w:rFonts w:ascii="Arial" w:hAnsi="Arial"/>
          <w:sz w:val="24"/>
          <w:szCs w:val="24"/>
        </w:rPr>
      </w:pPr>
      <w:r>
        <w:rPr>
          <w:rFonts w:ascii="Arial" w:hAnsi="Arial"/>
          <w:sz w:val="24"/>
          <w:szCs w:val="24"/>
        </w:rPr>
        <w:t>Tablet/Telefon:</w:t>
      </w:r>
    </w:p>
    <w:p>
      <w:pPr>
        <w:pStyle w:val="ListParagraph"/>
        <w:numPr>
          <w:ilvl w:val="0"/>
          <w:numId w:val="11"/>
        </w:numPr>
        <w:bidi w:val="0"/>
        <w:spacing w:lineRule="auto" w:line="276" w:before="20" w:after="40"/>
        <w:ind w:left="2127" w:right="0" w:hanging="284"/>
        <w:contextualSpacing/>
        <w:jc w:val="both"/>
        <w:rPr>
          <w:rFonts w:ascii="Arial" w:hAnsi="Arial"/>
          <w:sz w:val="24"/>
          <w:szCs w:val="24"/>
        </w:rPr>
      </w:pPr>
      <w:r>
        <w:rPr>
          <w:rFonts w:ascii="Arial" w:hAnsi="Arial"/>
          <w:sz w:val="24"/>
          <w:szCs w:val="24"/>
        </w:rPr>
        <w:t>parametry minimum: 4 rdzenie procesora, 2GB RAM, Android 6.0 Marshmallow, iOS 10.3,</w:t>
      </w:r>
    </w:p>
    <w:p>
      <w:pPr>
        <w:pStyle w:val="ListParagraph"/>
        <w:numPr>
          <w:ilvl w:val="0"/>
          <w:numId w:val="11"/>
        </w:numPr>
        <w:bidi w:val="0"/>
        <w:spacing w:lineRule="auto" w:line="276" w:before="20" w:after="40"/>
        <w:ind w:left="2127" w:right="0" w:hanging="284"/>
        <w:contextualSpacing/>
        <w:jc w:val="both"/>
        <w:rPr>
          <w:rFonts w:ascii="Arial" w:hAnsi="Arial"/>
          <w:sz w:val="24"/>
          <w:szCs w:val="24"/>
        </w:rPr>
      </w:pPr>
      <w:r>
        <w:rPr>
          <w:rFonts w:ascii="Arial" w:hAnsi="Arial"/>
          <w:sz w:val="24"/>
          <w:szCs w:val="24"/>
        </w:rPr>
        <w:t>przeglądarka Chrome 61 lub nowsza</w:t>
      </w:r>
    </w:p>
    <w:p>
      <w:pPr>
        <w:pStyle w:val="ListParagraph"/>
        <w:numPr>
          <w:ilvl w:val="2"/>
          <w:numId w:val="7"/>
        </w:numPr>
        <w:tabs>
          <w:tab w:val="clear" w:pos="720"/>
          <w:tab w:val="left" w:pos="1986" w:leader="none"/>
        </w:tabs>
        <w:bidi w:val="0"/>
        <w:spacing w:lineRule="auto" w:line="276"/>
        <w:ind w:left="1560" w:right="0" w:hanging="851"/>
        <w:jc w:val="both"/>
        <w:rPr>
          <w:rFonts w:ascii="Arial" w:hAnsi="Arial"/>
          <w:sz w:val="24"/>
          <w:szCs w:val="24"/>
        </w:rPr>
      </w:pPr>
      <w:r>
        <w:rPr>
          <w:rFonts w:ascii="Arial" w:hAnsi="Arial"/>
          <w:sz w:val="24"/>
          <w:szCs w:val="24"/>
        </w:rPr>
        <w:t>Dla skorzystania z pełnej funkcjonalności może być konieczne włączenie w przeglądarce obsługi protokołu bezpiecznej transmisji danych SSL, obsługi Java Script oraz cookies;</w:t>
      </w:r>
    </w:p>
    <w:p>
      <w:pPr>
        <w:pStyle w:val="ListParagraph"/>
        <w:numPr>
          <w:ilvl w:val="2"/>
          <w:numId w:val="7"/>
        </w:numPr>
        <w:tabs>
          <w:tab w:val="clear" w:pos="720"/>
          <w:tab w:val="left" w:pos="1986" w:leader="none"/>
        </w:tabs>
        <w:bidi w:val="0"/>
        <w:spacing w:lineRule="auto" w:line="276"/>
        <w:ind w:left="1560" w:right="0" w:hanging="851"/>
        <w:jc w:val="both"/>
        <w:rPr>
          <w:rFonts w:ascii="Arial" w:hAnsi="Arial"/>
          <w:sz w:val="24"/>
          <w:szCs w:val="24"/>
        </w:rPr>
      </w:pPr>
      <w:r>
        <w:rPr>
          <w:rFonts w:ascii="Arial" w:hAnsi="Arial"/>
          <w:sz w:val="24"/>
          <w:szCs w:val="24"/>
        </w:rPr>
        <w:t>Specyfikacja połączenia, formatu przesyłanych danych oraz kodowania i oznaczania czasu odbioru danych:</w:t>
      </w:r>
    </w:p>
    <w:p>
      <w:pPr>
        <w:pStyle w:val="ListParagraph"/>
        <w:numPr>
          <w:ilvl w:val="0"/>
          <w:numId w:val="12"/>
        </w:numPr>
        <w:bidi w:val="0"/>
        <w:spacing w:lineRule="auto" w:line="276" w:before="20" w:after="40"/>
        <w:ind w:left="1843" w:right="0" w:hanging="283"/>
        <w:contextualSpacing/>
        <w:jc w:val="both"/>
        <w:rPr>
          <w:rFonts w:ascii="Arial" w:hAnsi="Arial"/>
          <w:sz w:val="24"/>
          <w:szCs w:val="24"/>
        </w:rPr>
      </w:pPr>
      <w:r>
        <w:rPr>
          <w:rFonts w:ascii="Arial" w:hAnsi="Arial"/>
          <w:sz w:val="24"/>
          <w:szCs w:val="24"/>
        </w:rPr>
        <w:t>specyfikacja połączenia – formularze udostępnione są za pomocą protokołu TLS 1.2,</w:t>
      </w:r>
    </w:p>
    <w:p>
      <w:pPr>
        <w:pStyle w:val="ListParagraph"/>
        <w:numPr>
          <w:ilvl w:val="0"/>
          <w:numId w:val="12"/>
        </w:numPr>
        <w:bidi w:val="0"/>
        <w:spacing w:lineRule="auto" w:line="276" w:before="20" w:after="40"/>
        <w:ind w:left="1843" w:right="0" w:hanging="283"/>
        <w:contextualSpacing/>
        <w:jc w:val="both"/>
        <w:rPr>
          <w:rFonts w:ascii="Arial" w:hAnsi="Arial"/>
          <w:sz w:val="24"/>
          <w:szCs w:val="24"/>
        </w:rPr>
      </w:pPr>
      <w:r>
        <w:rPr>
          <w:rFonts w:ascii="Arial" w:hAnsi="Arial"/>
          <w:sz w:val="24"/>
          <w:szCs w:val="24"/>
        </w:rPr>
        <w:t>format danych oraz kodowanie: formularze dostępne są w formacie HTML z kodowaniem UTF-8,</w:t>
      </w:r>
    </w:p>
    <w:p>
      <w:pPr>
        <w:pStyle w:val="ListParagraph"/>
        <w:numPr>
          <w:ilvl w:val="0"/>
          <w:numId w:val="12"/>
        </w:numPr>
        <w:bidi w:val="0"/>
        <w:spacing w:lineRule="auto" w:line="276" w:before="20" w:after="40"/>
        <w:ind w:left="1843" w:right="0" w:hanging="283"/>
        <w:contextualSpacing/>
        <w:jc w:val="both"/>
        <w:rPr>
          <w:rFonts w:ascii="Arial" w:hAnsi="Arial"/>
          <w:sz w:val="24"/>
          <w:szCs w:val="24"/>
        </w:rPr>
      </w:pPr>
      <w:r>
        <w:rPr>
          <w:rFonts w:ascii="Arial" w:hAnsi="Arial"/>
          <w:sz w:val="24"/>
          <w:szCs w:val="24"/>
        </w:rPr>
        <w:t xml:space="preserve">oznaczenia czasu odbioru danych: wszelkie operacje opierają się </w:t>
        <w:br/>
        <w:t>o czas serwera i dane zapisywane są z dokładnością co do sekundy.</w:t>
      </w:r>
    </w:p>
    <w:p>
      <w:pPr>
        <w:pStyle w:val="ListParagraph"/>
        <w:numPr>
          <w:ilvl w:val="1"/>
          <w:numId w:val="7"/>
        </w:numPr>
        <w:bidi w:val="0"/>
        <w:spacing w:lineRule="auto" w:line="276"/>
        <w:ind w:left="709" w:right="0" w:hanging="709"/>
        <w:jc w:val="both"/>
        <w:rPr/>
      </w:pPr>
      <w:r>
        <w:rPr>
          <w:rFonts w:ascii="Arial" w:hAnsi="Arial"/>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4">
        <w:r>
          <w:rPr>
            <w:rStyle w:val="Czeinternetowe"/>
            <w:rFonts w:ascii="Arial" w:hAnsi="Arial"/>
            <w:color w:val="0070C0"/>
            <w:sz w:val="24"/>
            <w:szCs w:val="24"/>
          </w:rPr>
          <w:t>https://ezamowienia.gov.pl</w:t>
        </w:r>
      </w:hyperlink>
      <w:r>
        <w:rPr>
          <w:rFonts w:ascii="Arial" w:hAnsi="Arial"/>
          <w:sz w:val="24"/>
          <w:szCs w:val="24"/>
        </w:rPr>
        <w:t xml:space="preserve"> w zakładce </w:t>
      </w:r>
      <w:r>
        <w:rPr>
          <w:rFonts w:ascii="Arial" w:hAnsi="Arial"/>
          <w:i/>
          <w:iCs/>
          <w:sz w:val="24"/>
          <w:szCs w:val="24"/>
        </w:rPr>
        <w:t>„Zgłoś problem”.</w:t>
      </w:r>
    </w:p>
    <w:p>
      <w:pPr>
        <w:pStyle w:val="Normal"/>
        <w:widowControl w:val="false"/>
        <w:numPr>
          <w:ilvl w:val="1"/>
          <w:numId w:val="7"/>
        </w:numPr>
        <w:suppressAutoHyphens w:val="true"/>
        <w:bidi w:val="0"/>
        <w:spacing w:lineRule="auto" w:line="276" w:before="0" w:after="0"/>
        <w:ind w:left="709" w:right="0" w:hanging="709"/>
        <w:contextualSpacing/>
        <w:jc w:val="both"/>
        <w:rPr/>
      </w:pPr>
      <w:r>
        <w:rPr>
          <w:rFonts w:cs="Arial" w:ascii="Arial" w:hAnsi="Arial"/>
          <w:sz w:val="24"/>
          <w:szCs w:val="24"/>
        </w:rPr>
        <w:t xml:space="preserve">W szczególnie uzasadnionych przypadkach uniemożliwiających komunikację Wykonawcy i Zamawiającego za pośrednictwem Platformy e-Zamówienia, Zamawiający dopuszcza komunikację za pomocą poczty elektronicznej na adres e-mail: </w:t>
      </w:r>
      <w:hyperlink r:id="rId5">
        <w:r>
          <w:rPr>
            <w:rStyle w:val="Czeinternetowe"/>
            <w:rFonts w:ascii="Arial" w:hAnsi="Arial"/>
            <w:sz w:val="24"/>
            <w:szCs w:val="24"/>
          </w:rPr>
          <w:t>sekretaria</w:t>
        </w:r>
      </w:hyperlink>
      <w:r>
        <w:rPr>
          <w:rStyle w:val="Czeinternetowe"/>
          <w:rFonts w:ascii="Arial" w:hAnsi="Arial"/>
          <w:sz w:val="24"/>
          <w:szCs w:val="24"/>
        </w:rPr>
        <w:t>t-spr@oswiata.wielun.pl</w:t>
      </w:r>
      <w:r>
        <w:rPr>
          <w:rFonts w:ascii="Arial" w:hAnsi="Arial"/>
          <w:sz w:val="24"/>
          <w:szCs w:val="24"/>
        </w:rPr>
        <w:t xml:space="preserve"> </w:t>
      </w:r>
      <w:r>
        <w:rPr>
          <w:rFonts w:cs="Arial" w:ascii="Arial" w:hAnsi="Arial"/>
          <w:sz w:val="24"/>
          <w:szCs w:val="24"/>
        </w:rPr>
        <w:t>(</w:t>
      </w:r>
      <w:r>
        <w:rPr>
          <w:rFonts w:cs="Arial" w:ascii="Arial" w:hAnsi="Arial"/>
          <w:b/>
          <w:bCs/>
          <w:sz w:val="24"/>
          <w:szCs w:val="24"/>
        </w:rPr>
        <w:t>nie dotyczy składania ofert w postępowaniu).</w:t>
      </w:r>
    </w:p>
    <w:p>
      <w:pPr>
        <w:pStyle w:val="Kolorowalistaakcent11"/>
        <w:bidi w:val="0"/>
        <w:spacing w:lineRule="auto" w:line="276"/>
        <w:ind w:left="0" w:right="0" w:hanging="0"/>
        <w:rPr>
          <w:rFonts w:ascii="Arial" w:hAnsi="Arial" w:cs="Cambria"/>
          <w:b/>
          <w:b/>
          <w:sz w:val="24"/>
          <w:szCs w:val="24"/>
          <w:shd w:fill="FFFF00" w:val="clear"/>
        </w:rPr>
      </w:pPr>
      <w:r>
        <w:rPr>
          <w:rFonts w:cs="Cambria" w:ascii="Arial" w:hAnsi="Arial"/>
          <w:b/>
          <w:sz w:val="24"/>
          <w:szCs w:val="24"/>
          <w:shd w:fill="FFFF00" w:val="clear"/>
        </w:rPr>
      </w:r>
    </w:p>
    <w:tbl>
      <w:tblPr>
        <w:tblW w:w="9639" w:type="dxa"/>
        <w:jc w:val="left"/>
        <w:tblInd w:w="108" w:type="dxa"/>
        <w:tblLayout w:type="fixed"/>
        <w:tblCellMar>
          <w:top w:w="0" w:type="dxa"/>
          <w:left w:w="108" w:type="dxa"/>
          <w:bottom w:w="0" w:type="dxa"/>
          <w:right w:w="108" w:type="dxa"/>
        </w:tblCellMar>
      </w:tblPr>
      <w:tblGrid>
        <w:gridCol w:w="9639"/>
      </w:tblGrid>
      <w:tr>
        <w:trPr>
          <w:trHeight w:val="819"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12</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WYMAGANIA DOTYCZĄCE WADIUM</w:t>
            </w:r>
          </w:p>
        </w:tc>
      </w:tr>
    </w:tbl>
    <w:p>
      <w:pPr>
        <w:pStyle w:val="Kolorowalistaakcent11"/>
        <w:bidi w:val="0"/>
        <w:spacing w:lineRule="auto" w:line="276" w:before="0" w:after="0"/>
        <w:ind w:left="0" w:right="0" w:hanging="0"/>
        <w:contextualSpacing/>
        <w:rPr>
          <w:rFonts w:ascii="Arial" w:hAnsi="Arial" w:cs="Cambria"/>
          <w:bCs/>
          <w:sz w:val="24"/>
          <w:szCs w:val="24"/>
        </w:rPr>
      </w:pPr>
      <w:r>
        <w:rPr>
          <w:rFonts w:cs="Cambria" w:ascii="Arial" w:hAnsi="Arial"/>
          <w:bCs/>
          <w:sz w:val="24"/>
          <w:szCs w:val="24"/>
        </w:rPr>
      </w:r>
    </w:p>
    <w:p>
      <w:pPr>
        <w:pStyle w:val="Kolorowalistaakcent11"/>
        <w:widowControl w:val="false"/>
        <w:numPr>
          <w:ilvl w:val="0"/>
          <w:numId w:val="13"/>
        </w:numPr>
        <w:suppressAutoHyphens w:val="true"/>
        <w:bidi w:val="0"/>
        <w:spacing w:lineRule="auto" w:line="276" w:before="0" w:after="0"/>
        <w:ind w:left="360" w:right="0" w:hanging="360"/>
        <w:contextualSpacing w:val="false"/>
        <w:rPr>
          <w:rFonts w:ascii="Arial" w:hAnsi="Arial" w:cs="Cambria"/>
          <w:bCs/>
          <w:vanish/>
          <w:sz w:val="24"/>
          <w:szCs w:val="24"/>
        </w:rPr>
      </w:pPr>
      <w:r>
        <w:rPr>
          <w:rFonts w:cs="Cambria" w:ascii="Arial" w:hAnsi="Arial"/>
          <w:bCs/>
          <w:vanish/>
          <w:sz w:val="24"/>
          <w:szCs w:val="24"/>
        </w:rPr>
      </w:r>
    </w:p>
    <w:p>
      <w:pPr>
        <w:pStyle w:val="Normal"/>
        <w:numPr>
          <w:ilvl w:val="0"/>
          <w:numId w:val="0"/>
        </w:numPr>
        <w:bidi w:val="0"/>
        <w:spacing w:lineRule="auto" w:line="276" w:before="20" w:after="40"/>
        <w:ind w:left="0" w:right="0" w:hanging="0"/>
        <w:contextualSpacing/>
        <w:jc w:val="both"/>
        <w:outlineLvl w:val="3"/>
        <w:rPr/>
      </w:pPr>
      <w:r>
        <w:rPr>
          <w:rFonts w:eastAsia="SimSun" w:cs="Arial" w:ascii="Arial" w:hAnsi="Arial"/>
          <w:bCs/>
          <w:sz w:val="24"/>
          <w:szCs w:val="24"/>
          <w:lang w:eastAsia="zh-CN"/>
        </w:rPr>
        <w:t xml:space="preserve">Zamawiający </w:t>
      </w:r>
      <w:r>
        <w:rPr>
          <w:rFonts w:eastAsia="SimSun" w:cs="Arial" w:ascii="Arial" w:hAnsi="Arial"/>
          <w:b/>
          <w:sz w:val="24"/>
          <w:szCs w:val="24"/>
          <w:lang w:eastAsia="zh-CN"/>
        </w:rPr>
        <w:t>nie wymaga</w:t>
      </w:r>
      <w:r>
        <w:rPr>
          <w:rFonts w:eastAsia="SimSun" w:cs="Arial" w:ascii="Arial" w:hAnsi="Arial"/>
          <w:bCs/>
          <w:sz w:val="24"/>
          <w:szCs w:val="24"/>
          <w:lang w:eastAsia="zh-CN"/>
        </w:rPr>
        <w:t xml:space="preserve"> wadium.</w:t>
      </w:r>
    </w:p>
    <w:p>
      <w:pPr>
        <w:pStyle w:val="Normal"/>
        <w:bidi w:val="0"/>
        <w:spacing w:lineRule="auto" w:line="276"/>
        <w:jc w:val="left"/>
        <w:rPr>
          <w:rFonts w:ascii="Arial" w:hAnsi="Arial"/>
          <w:sz w:val="24"/>
          <w:szCs w:val="24"/>
        </w:rPr>
      </w:pPr>
      <w:r>
        <w:rPr>
          <w:rFonts w:ascii="Arial" w:hAnsi="Arial"/>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rHeight w:val="819"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13</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OPIS SPOSOBU PRZYGOTOWANIA OFERTY</w:t>
            </w:r>
          </w:p>
        </w:tc>
      </w:tr>
    </w:tbl>
    <w:p>
      <w:pPr>
        <w:pStyle w:val="Normal"/>
        <w:bidi w:val="0"/>
        <w:spacing w:lineRule="auto" w:line="276"/>
        <w:jc w:val="left"/>
        <w:rPr>
          <w:rFonts w:ascii="Arial" w:hAnsi="Arial"/>
          <w:sz w:val="24"/>
          <w:szCs w:val="24"/>
        </w:rPr>
      </w:pPr>
      <w:r>
        <w:rPr>
          <w:rFonts w:ascii="Arial" w:hAnsi="Arial"/>
          <w:sz w:val="24"/>
          <w:szCs w:val="24"/>
        </w:rPr>
      </w:r>
    </w:p>
    <w:p>
      <w:pPr>
        <w:pStyle w:val="Normal"/>
        <w:widowControl w:val="false"/>
        <w:numPr>
          <w:ilvl w:val="1"/>
          <w:numId w:val="14"/>
        </w:numPr>
        <w:suppressAutoHyphens w:val="true"/>
        <w:bidi w:val="0"/>
        <w:spacing w:lineRule="auto" w:line="276" w:before="20" w:after="40"/>
        <w:contextualSpacing/>
        <w:jc w:val="both"/>
        <w:outlineLvl w:val="3"/>
        <w:rPr/>
      </w:pPr>
      <w:r>
        <w:rPr>
          <w:rFonts w:eastAsia="SimSun" w:cs="Arial" w:ascii="Arial" w:hAnsi="Arial"/>
          <w:bCs/>
          <w:sz w:val="24"/>
          <w:szCs w:val="24"/>
          <w:lang w:eastAsia="zh-CN"/>
        </w:rPr>
        <w:t xml:space="preserve">Każdy Wykonawca może złożyć </w:t>
      </w:r>
      <w:r>
        <w:rPr>
          <w:rFonts w:eastAsia="SimSun" w:cs="Arial" w:ascii="Arial" w:hAnsi="Arial"/>
          <w:b/>
          <w:sz w:val="24"/>
          <w:szCs w:val="24"/>
          <w:lang w:eastAsia="zh-CN"/>
        </w:rPr>
        <w:t xml:space="preserve">jedną </w:t>
      </w:r>
      <w:r>
        <w:rPr>
          <w:rFonts w:eastAsia="SimSun" w:cs="Arial" w:ascii="Arial" w:hAnsi="Arial"/>
          <w:b/>
          <w:bCs/>
          <w:sz w:val="24"/>
          <w:szCs w:val="24"/>
          <w:lang w:eastAsia="zh-CN"/>
        </w:rPr>
        <w:t>ofertę na każdą część zamówienia</w:t>
      </w:r>
      <w:r>
        <w:rPr>
          <w:rFonts w:eastAsia="SimSun" w:cs="Arial" w:ascii="Arial" w:hAnsi="Arial"/>
          <w:bCs/>
          <w:sz w:val="24"/>
          <w:szCs w:val="24"/>
          <w:lang w:eastAsia="zh-CN"/>
        </w:rPr>
        <w:t xml:space="preserve">. </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cs="Arial"/>
          <w:sz w:val="24"/>
          <w:szCs w:val="24"/>
          <w:lang w:eastAsia="zh-CN"/>
        </w:rPr>
      </w:pPr>
      <w:r>
        <w:rPr>
          <w:rFonts w:eastAsia="SimSun" w:cs="Arial" w:ascii="Arial" w:hAnsi="Arial"/>
          <w:sz w:val="24"/>
          <w:szCs w:val="24"/>
          <w:lang w:eastAsia="zh-CN"/>
        </w:rPr>
        <w:t>Oferta musi być sporządzona w języku polskim.</w:t>
      </w:r>
    </w:p>
    <w:p>
      <w:pPr>
        <w:pStyle w:val="Normal"/>
        <w:widowControl w:val="false"/>
        <w:numPr>
          <w:ilvl w:val="1"/>
          <w:numId w:val="14"/>
        </w:numPr>
        <w:suppressAutoHyphens w:val="true"/>
        <w:bidi w:val="0"/>
        <w:spacing w:lineRule="auto" w:line="276" w:before="20" w:after="40"/>
        <w:contextualSpacing/>
        <w:jc w:val="both"/>
        <w:outlineLvl w:val="3"/>
        <w:rPr/>
      </w:pPr>
      <w:r>
        <w:rPr>
          <w:rFonts w:eastAsia="SimSun" w:cs="Arial" w:ascii="Arial" w:hAnsi="Arial"/>
          <w:b/>
          <w:color w:val="000000"/>
          <w:sz w:val="24"/>
          <w:szCs w:val="24"/>
          <w:lang w:eastAsia="zh-CN"/>
        </w:rPr>
        <w:t xml:space="preserve">Ofertę </w:t>
      </w:r>
      <w:r>
        <w:rPr>
          <w:rFonts w:eastAsia="SimSun" w:ascii="Arial" w:hAnsi="Arial"/>
          <w:b/>
          <w:color w:val="000000"/>
          <w:sz w:val="24"/>
          <w:szCs w:val="24"/>
          <w:shd w:fill="FFFFFF" w:val="clear"/>
          <w:lang w:eastAsia="zh-CN"/>
        </w:rPr>
        <w:t xml:space="preserve">składa się, </w:t>
      </w:r>
      <w:r>
        <w:rPr>
          <w:rFonts w:eastAsia="SimSun" w:ascii="Arial" w:hAnsi="Arial"/>
          <w:b/>
          <w:color w:val="000000"/>
          <w:sz w:val="24"/>
          <w:szCs w:val="24"/>
          <w:u w:val="single"/>
          <w:shd w:fill="FFFFFF" w:val="clear"/>
          <w:lang w:eastAsia="zh-CN"/>
        </w:rPr>
        <w:t>pod rygorem nieważności</w:t>
      </w:r>
      <w:r>
        <w:rPr>
          <w:rFonts w:eastAsia="SimSun" w:ascii="Arial" w:hAnsi="Arial"/>
          <w:b/>
          <w:color w:val="000000"/>
          <w:sz w:val="24"/>
          <w:szCs w:val="24"/>
          <w:shd w:fill="FFFFFF" w:val="clear"/>
          <w:lang w:eastAsia="zh-CN"/>
        </w:rPr>
        <w:t>, w formie elektronicznej lub w postaci elektronicznej opatrzonej podpisem zaufanym lub podpisem osobistym</w:t>
      </w:r>
      <w:r>
        <w:rPr>
          <w:rFonts w:eastAsia="SimSun" w:ascii="Arial" w:hAnsi="Arial"/>
          <w:color w:val="000000"/>
          <w:sz w:val="24"/>
          <w:szCs w:val="24"/>
          <w:shd w:fill="FFFFFF" w:val="clear"/>
          <w:lang w:eastAsia="zh-CN"/>
        </w:rPr>
        <w:t xml:space="preserve"> w formatach danych określonych w przepisach wydanych na podstawie art. 18 ustawy z dnia 17 lutego 2005 r. o informatyzacji działalności podmiotów realizujących zadania publiczne, z zastrzeżeniem formatów, o których mowa w art. 66 ust. 1 ustawy Pzp, z uwzględnieniem rodzaju przekazywanych danych. </w:t>
      </w:r>
      <w:r>
        <w:rPr>
          <w:rFonts w:eastAsia="SimSun" w:cs="Arial" w:ascii="Arial" w:hAnsi="Arial"/>
          <w:sz w:val="24"/>
          <w:szCs w:val="24"/>
          <w:u w:val="single"/>
          <w:lang w:eastAsia="zh-CN"/>
        </w:rPr>
        <w:t xml:space="preserve">Zamawiający preferuje w szczególności następujące formaty przesłanych danych: .pdf, .docx, zip. </w:t>
      </w:r>
      <w:r>
        <w:rPr>
          <w:rFonts w:eastAsia="SimSun" w:ascii="Arial" w:hAnsi="Arial"/>
          <w:sz w:val="24"/>
          <w:szCs w:val="24"/>
          <w:lang w:eastAsia="zh-CN"/>
        </w:rPr>
        <w:t>(Zamawiający dopuszcza także format RAR).</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cs="Arial"/>
          <w:sz w:val="24"/>
          <w:szCs w:val="24"/>
          <w:lang w:eastAsia="zh-CN"/>
        </w:rPr>
      </w:pPr>
      <w:r>
        <w:rPr>
          <w:rFonts w:eastAsia="SimSun" w:cs="Arial" w:ascii="Arial" w:hAnsi="Arial"/>
          <w:sz w:val="24"/>
          <w:szCs w:val="24"/>
          <w:lang w:eastAsia="zh-CN"/>
        </w:rPr>
        <w:t>Każdy dokument składający się na ofertę lub złożony wraz z ofertą sporządzony w języku innym niż polski musi być złożony wraz z tłumaczeniem na język polski.</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cs="Arial"/>
          <w:sz w:val="24"/>
          <w:szCs w:val="24"/>
          <w:lang w:eastAsia="zh-CN"/>
        </w:rPr>
      </w:pPr>
      <w:r>
        <w:rPr>
          <w:rFonts w:eastAsia="SimSun" w:cs="Arial" w:ascii="Arial" w:hAnsi="Arial"/>
          <w:sz w:val="24"/>
          <w:szCs w:val="24"/>
          <w:lang w:eastAsia="zh-CN"/>
        </w:rPr>
        <w:t>Treść oferty musi być zgodna z treścią SWZ.</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cs="Arial"/>
          <w:sz w:val="24"/>
          <w:szCs w:val="24"/>
          <w:lang w:eastAsia="zh-CN"/>
        </w:rPr>
      </w:pPr>
      <w:r>
        <w:rPr>
          <w:rFonts w:eastAsia="SimSun" w:cs="Arial" w:ascii="Arial" w:hAnsi="Arial"/>
          <w:sz w:val="24"/>
          <w:szCs w:val="24"/>
          <w:lang w:eastAsia="zh-CN"/>
        </w:rPr>
        <w:t>Wykonawca ponosi wszelkie koszty związane z przygotowaniem i złożeniem oferty.</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sz w:val="24"/>
          <w:szCs w:val="24"/>
          <w:lang w:eastAsia="zh-CN"/>
        </w:rPr>
      </w:pPr>
      <w:r>
        <w:rPr>
          <w:rFonts w:eastAsia="SimSun" w:ascii="Arial" w:hAnsi="Arial"/>
          <w:sz w:val="24"/>
          <w:szCs w:val="24"/>
          <w:lang w:eastAsia="zh-CN"/>
        </w:rPr>
        <w:t>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sz w:val="24"/>
          <w:szCs w:val="24"/>
          <w:lang w:eastAsia="zh-CN"/>
        </w:rPr>
      </w:pPr>
      <w:r>
        <w:rPr>
          <w:rFonts w:eastAsia="SimSun" w:ascii="Arial" w:hAnsi="Arial"/>
          <w:sz w:val="24"/>
          <w:szCs w:val="24"/>
          <w:lang w:eastAsia="zh-CN"/>
        </w:rPr>
        <w:t xml:space="preserve">Wykonawca dodaje wybrany z dysku i uprzednio podpisany „Formularz oferty – Załącznik Nr </w:t>
      </w:r>
      <w:r>
        <w:rPr>
          <w:rFonts w:eastAsia="SimSun" w:ascii="Arial" w:hAnsi="Arial"/>
          <w:sz w:val="24"/>
          <w:szCs w:val="24"/>
          <w:lang w:eastAsia="zh-CN"/>
        </w:rPr>
        <w:t>1a</w:t>
      </w:r>
      <w:r>
        <w:rPr>
          <w:rFonts w:eastAsia="SimSun" w:ascii="Arial" w:hAnsi="Arial"/>
          <w:sz w:val="24"/>
          <w:szCs w:val="24"/>
          <w:lang w:eastAsia="zh-CN"/>
        </w:rPr>
        <w:t xml:space="preserve"> do SWZ” w pierwszym polu („Wypełniony formularz oferty”). W kolejnym polu („Załączniki i inne dokumenty przedstawione w ofercie przez Wykonawcę”) Wykonawca dodaje pozostałe pliki stanowiące ofertę lub </w:t>
      </w:r>
    </w:p>
    <w:p>
      <w:pPr>
        <w:pStyle w:val="Normal"/>
        <w:widowControl w:val="false"/>
        <w:numPr>
          <w:ilvl w:val="0"/>
          <w:numId w:val="0"/>
        </w:numPr>
        <w:suppressAutoHyphens w:val="true"/>
        <w:bidi w:val="0"/>
        <w:spacing w:lineRule="auto" w:line="276" w:before="20" w:after="40"/>
        <w:ind w:left="720" w:hanging="0"/>
        <w:contextualSpacing/>
        <w:jc w:val="both"/>
        <w:outlineLvl w:val="3"/>
        <w:rPr>
          <w:rFonts w:ascii="Arial" w:hAnsi="Arial" w:eastAsia="SimSun"/>
          <w:sz w:val="24"/>
          <w:szCs w:val="24"/>
          <w:lang w:eastAsia="zh-CN"/>
        </w:rPr>
      </w:pPr>
      <w:r>
        <w:rPr>
          <w:rFonts w:eastAsia="SimSun" w:ascii="Arial" w:hAnsi="Arial"/>
          <w:sz w:val="24"/>
          <w:szCs w:val="24"/>
          <w:lang w:eastAsia="zh-CN"/>
        </w:rPr>
        <w:t>składane wraz z ofertą.</w:t>
      </w:r>
    </w:p>
    <w:p>
      <w:pPr>
        <w:pStyle w:val="Normal"/>
        <w:numPr>
          <w:ilvl w:val="0"/>
          <w:numId w:val="0"/>
        </w:numPr>
        <w:bidi w:val="0"/>
        <w:spacing w:lineRule="auto" w:line="276" w:before="20" w:after="40"/>
        <w:ind w:left="720" w:right="0" w:hanging="0"/>
        <w:contextualSpacing/>
        <w:jc w:val="center"/>
        <w:outlineLvl w:val="3"/>
        <w:rPr>
          <w:rFonts w:ascii="Arial" w:hAnsi="Arial" w:eastAsia="SimSun"/>
          <w:b/>
          <w:b/>
          <w:bCs/>
          <w:color w:val="000000"/>
          <w:sz w:val="24"/>
          <w:szCs w:val="24"/>
          <w:lang w:eastAsia="zh-CN"/>
        </w:rPr>
      </w:pPr>
      <w:r>
        <w:rPr>
          <w:rFonts w:eastAsia="SimSun" w:ascii="Arial" w:hAnsi="Arial"/>
          <w:b/>
          <w:bCs/>
          <w:color w:val="000000"/>
          <w:sz w:val="24"/>
          <w:szCs w:val="24"/>
          <w:lang w:eastAsia="zh-CN"/>
        </w:rPr>
      </w:r>
    </w:p>
    <w:p>
      <w:pPr>
        <w:pStyle w:val="Normal"/>
        <w:numPr>
          <w:ilvl w:val="0"/>
          <w:numId w:val="0"/>
        </w:numPr>
        <w:bidi w:val="0"/>
        <w:spacing w:lineRule="auto" w:line="276" w:before="20" w:after="40"/>
        <w:ind w:left="720" w:right="0" w:hanging="0"/>
        <w:contextualSpacing/>
        <w:jc w:val="center"/>
        <w:outlineLvl w:val="3"/>
        <w:rPr>
          <w:rFonts w:ascii="Arial" w:hAnsi="Arial" w:eastAsia="SimSun"/>
          <w:b/>
          <w:b/>
          <w:bCs/>
          <w:color w:val="000000"/>
          <w:sz w:val="24"/>
          <w:szCs w:val="24"/>
          <w:lang w:eastAsia="zh-CN"/>
        </w:rPr>
      </w:pPr>
      <w:r>
        <w:rPr>
          <w:rFonts w:eastAsia="SimSun" w:ascii="Arial" w:hAnsi="Arial"/>
          <w:b/>
          <w:bCs/>
          <w:color w:val="000000"/>
          <w:sz w:val="24"/>
          <w:szCs w:val="24"/>
          <w:lang w:eastAsia="zh-CN"/>
        </w:rPr>
        <w:t>UWAGA:</w:t>
      </w:r>
    </w:p>
    <w:p>
      <w:pPr>
        <w:pStyle w:val="Normal"/>
        <w:numPr>
          <w:ilvl w:val="0"/>
          <w:numId w:val="0"/>
        </w:numPr>
        <w:bidi w:val="0"/>
        <w:spacing w:lineRule="auto" w:line="276" w:before="20" w:after="40"/>
        <w:ind w:left="720" w:right="0" w:hanging="0"/>
        <w:contextualSpacing/>
        <w:jc w:val="both"/>
        <w:outlineLvl w:val="3"/>
        <w:rPr>
          <w:rFonts w:ascii="Arial" w:hAnsi="Arial" w:eastAsia="SimSun"/>
          <w:b/>
          <w:b/>
          <w:bCs/>
          <w:color w:val="000000"/>
          <w:sz w:val="24"/>
          <w:szCs w:val="24"/>
          <w:lang w:eastAsia="zh-CN"/>
        </w:rPr>
      </w:pPr>
      <w:r>
        <w:rPr>
          <w:rFonts w:eastAsia="SimSun" w:ascii="Arial" w:hAnsi="Arial"/>
          <w:b/>
          <w:bCs/>
          <w:color w:val="000000"/>
          <w:sz w:val="24"/>
          <w:szCs w:val="24"/>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p>
    <w:p>
      <w:pPr>
        <w:pStyle w:val="Normal"/>
        <w:numPr>
          <w:ilvl w:val="0"/>
          <w:numId w:val="0"/>
        </w:numPr>
        <w:bidi w:val="0"/>
        <w:spacing w:lineRule="auto" w:line="276" w:before="20" w:after="40"/>
        <w:ind w:left="720" w:right="0" w:hanging="0"/>
        <w:contextualSpacing/>
        <w:jc w:val="both"/>
        <w:outlineLvl w:val="3"/>
        <w:rPr/>
      </w:pPr>
      <w:r>
        <w:rPr>
          <w:rFonts w:eastAsia="SimSun" w:ascii="Arial" w:hAnsi="Arial"/>
          <w:b/>
          <w:bCs/>
          <w:i/>
          <w:iCs/>
          <w:color w:val="000000"/>
          <w:sz w:val="24"/>
          <w:szCs w:val="24"/>
          <w:lang w:eastAsia="zh-CN"/>
        </w:rPr>
        <w:t>„</w:t>
      </w:r>
      <w:r>
        <w:rPr>
          <w:rFonts w:eastAsia="SimSun" w:ascii="Arial" w:hAnsi="Arial"/>
          <w:b/>
          <w:bCs/>
          <w:i/>
          <w:iCs/>
          <w:color w:val="000000"/>
          <w:sz w:val="24"/>
          <w:szCs w:val="24"/>
          <w:lang w:eastAsia="zh-CN"/>
        </w:rPr>
        <w:t>Czy chcesz kontynuować?</w:t>
      </w:r>
      <w:r>
        <w:rPr>
          <w:rFonts w:eastAsia="SimSun" w:ascii="Arial" w:hAnsi="Arial"/>
          <w:b/>
          <w:bCs/>
          <w:color w:val="000000"/>
          <w:sz w:val="24"/>
          <w:szCs w:val="24"/>
          <w:lang w:eastAsia="zh-CN"/>
        </w:rPr>
        <w:t xml:space="preserve"> </w:t>
      </w:r>
      <w:r>
        <w:rPr>
          <w:rFonts w:eastAsia="SimSun" w:ascii="Arial" w:hAnsi="Arial"/>
          <w:b/>
          <w:bCs/>
          <w:i/>
          <w:iCs/>
          <w:color w:val="000000"/>
          <w:sz w:val="24"/>
          <w:szCs w:val="24"/>
          <w:lang w:eastAsia="zh-CN"/>
        </w:rPr>
        <w:t>Postępowanie nie posiada opublikowanego formularza do tego etapu postępowania.</w:t>
      </w:r>
      <w:r>
        <w:rPr>
          <w:rFonts w:eastAsia="SimSun" w:ascii="Arial" w:hAnsi="Arial"/>
          <w:b/>
          <w:bCs/>
          <w:color w:val="000000"/>
          <w:sz w:val="24"/>
          <w:szCs w:val="24"/>
          <w:lang w:eastAsia="zh-CN"/>
        </w:rPr>
        <w:t xml:space="preserve"> </w:t>
      </w:r>
      <w:r>
        <w:rPr>
          <w:rFonts w:eastAsia="SimSun" w:ascii="Arial" w:hAnsi="Arial"/>
          <w:b/>
          <w:bCs/>
          <w:i/>
          <w:iCs/>
          <w:color w:val="000000"/>
          <w:sz w:val="24"/>
          <w:szCs w:val="24"/>
          <w:lang w:eastAsia="zh-CN"/>
        </w:rPr>
        <w:t>Plik [w tym miejscu pojawia się nazwa pliku] nie jest poprawnym formularzem interaktywnym wygenerowanym na Platformie."</w:t>
      </w:r>
      <w:r>
        <w:rPr>
          <w:rFonts w:eastAsia="SimSun" w:ascii="Arial" w:hAnsi="Arial"/>
          <w:b/>
          <w:bCs/>
          <w:color w:val="000000"/>
          <w:sz w:val="24"/>
          <w:szCs w:val="24"/>
          <w:lang w:eastAsia="zh-CN"/>
        </w:rPr>
        <w:t xml:space="preserve"> </w:t>
      </w:r>
    </w:p>
    <w:p>
      <w:pPr>
        <w:pStyle w:val="Normal"/>
        <w:numPr>
          <w:ilvl w:val="0"/>
          <w:numId w:val="0"/>
        </w:numPr>
        <w:bidi w:val="0"/>
        <w:spacing w:lineRule="auto" w:line="276" w:before="20" w:after="40"/>
        <w:ind w:left="720" w:right="0" w:hanging="0"/>
        <w:contextualSpacing/>
        <w:jc w:val="both"/>
        <w:outlineLvl w:val="3"/>
        <w:rPr>
          <w:rFonts w:ascii="Arial" w:hAnsi="Arial" w:eastAsia="SimSun"/>
          <w:b/>
          <w:b/>
          <w:bCs/>
          <w:color w:val="000000"/>
          <w:sz w:val="24"/>
          <w:szCs w:val="24"/>
          <w:lang w:eastAsia="zh-CN"/>
        </w:rPr>
      </w:pPr>
      <w:r>
        <w:rPr>
          <w:rFonts w:eastAsia="SimSun" w:ascii="Arial" w:hAnsi="Arial"/>
          <w:b/>
          <w:bCs/>
          <w:color w:val="000000"/>
          <w:sz w:val="24"/>
          <w:szCs w:val="24"/>
          <w:lang w:eastAsia="zh-CN"/>
        </w:rPr>
      </w:r>
    </w:p>
    <w:p>
      <w:pPr>
        <w:pStyle w:val="Normal"/>
        <w:numPr>
          <w:ilvl w:val="0"/>
          <w:numId w:val="0"/>
        </w:numPr>
        <w:bidi w:val="0"/>
        <w:spacing w:lineRule="auto" w:line="276" w:before="20" w:after="40"/>
        <w:ind w:left="720" w:right="0" w:hanging="0"/>
        <w:contextualSpacing/>
        <w:jc w:val="both"/>
        <w:outlineLvl w:val="3"/>
        <w:rPr>
          <w:rFonts w:ascii="Arial" w:hAnsi="Arial" w:eastAsia="SimSun"/>
          <w:b/>
          <w:b/>
          <w:bCs/>
          <w:color w:val="000000"/>
          <w:sz w:val="24"/>
          <w:szCs w:val="24"/>
          <w:lang w:eastAsia="zh-CN"/>
        </w:rPr>
      </w:pPr>
      <w:r>
        <w:rPr>
          <w:rFonts w:eastAsia="SimSun" w:ascii="Arial" w:hAnsi="Arial"/>
          <w:b/>
          <w:bCs/>
          <w:color w:val="000000"/>
          <w:sz w:val="24"/>
          <w:szCs w:val="24"/>
          <w:lang w:eastAsia="zh-CN"/>
        </w:rPr>
        <w:t>W takim przypadku należy wybrać opcję „Tak, chcę kontynuować".</w:t>
      </w:r>
    </w:p>
    <w:p>
      <w:pPr>
        <w:pStyle w:val="Normal"/>
        <w:numPr>
          <w:ilvl w:val="0"/>
          <w:numId w:val="0"/>
        </w:numPr>
        <w:bidi w:val="0"/>
        <w:spacing w:lineRule="auto" w:line="276" w:before="20" w:after="40"/>
        <w:ind w:left="720" w:right="0" w:hanging="0"/>
        <w:contextualSpacing/>
        <w:jc w:val="both"/>
        <w:outlineLvl w:val="3"/>
        <w:rPr>
          <w:rFonts w:ascii="Arial" w:hAnsi="Arial" w:eastAsia="SimSun"/>
          <w:sz w:val="24"/>
          <w:szCs w:val="24"/>
          <w:lang w:eastAsia="zh-CN"/>
        </w:rPr>
      </w:pPr>
      <w:r>
        <w:rPr>
          <w:rFonts w:eastAsia="SimSun" w:ascii="Arial" w:hAnsi="Arial"/>
          <w:sz w:val="24"/>
          <w:szCs w:val="24"/>
          <w:lang w:eastAsia="zh-CN"/>
        </w:rPr>
      </w:r>
    </w:p>
    <w:p>
      <w:pPr>
        <w:pStyle w:val="Normal"/>
        <w:widowControl w:val="false"/>
        <w:numPr>
          <w:ilvl w:val="1"/>
          <w:numId w:val="14"/>
        </w:numPr>
        <w:suppressAutoHyphens w:val="true"/>
        <w:bidi w:val="0"/>
        <w:spacing w:lineRule="auto" w:line="276" w:before="20" w:after="40"/>
        <w:contextualSpacing/>
        <w:jc w:val="both"/>
        <w:outlineLvl w:val="3"/>
        <w:rPr/>
      </w:pPr>
      <w:r>
        <w:rPr>
          <w:rFonts w:eastAsia="SimSun" w:ascii="Arial" w:hAnsi="Arial"/>
          <w:sz w:val="24"/>
          <w:szCs w:val="24"/>
          <w:lang w:eastAsia="zh-CN"/>
        </w:rPr>
        <w:t xml:space="preserve">Formularz ofertowy podpisuje się kwalifikowanym podpisem elektronicznym, podpisem zaufanym lub podpisem osobistym. Rekomendowanym wariantem podpisu jest typ wewnętrzny. </w:t>
      </w:r>
      <w:r>
        <w:rPr>
          <w:rFonts w:eastAsia="SimSun" w:ascii="Arial" w:hAnsi="Arial"/>
          <w:sz w:val="24"/>
          <w:szCs w:val="24"/>
          <w:u w:val="single"/>
          <w:lang w:eastAsia="zh-CN"/>
        </w:rPr>
        <w:t xml:space="preserve">Podpis formularza ofertowego wariantem podpisu w typie zewnętrznym również jest możliwy, tylko w tym przypadku, powstały oddzielny plik podpisu dla tego formularza należy załączyć w polu </w:t>
      </w:r>
      <w:r>
        <w:rPr>
          <w:rFonts w:eastAsia="SimSun" w:ascii="Arial" w:hAnsi="Arial"/>
          <w:i/>
          <w:iCs/>
          <w:sz w:val="24"/>
          <w:szCs w:val="24"/>
          <w:u w:val="single"/>
          <w:lang w:eastAsia="zh-CN"/>
        </w:rPr>
        <w:t>„Załączniki i inne dokumenty przedstawione w ofercie przez Wykonawcę”.</w:t>
      </w:r>
    </w:p>
    <w:p>
      <w:pPr>
        <w:pStyle w:val="Normal"/>
        <w:widowControl w:val="false"/>
        <w:numPr>
          <w:ilvl w:val="1"/>
          <w:numId w:val="14"/>
        </w:numPr>
        <w:suppressAutoHyphens w:val="true"/>
        <w:bidi w:val="0"/>
        <w:spacing w:lineRule="auto" w:line="276" w:before="20" w:after="40"/>
        <w:contextualSpacing/>
        <w:jc w:val="both"/>
        <w:outlineLvl w:val="3"/>
        <w:rPr/>
      </w:pPr>
      <w:r>
        <w:rPr>
          <w:rFonts w:eastAsia="SimSun" w:ascii="Arial" w:hAnsi="Arial"/>
          <w:sz w:val="24"/>
          <w:szCs w:val="24"/>
          <w:lang w:eastAsia="zh-CN"/>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sz w:val="24"/>
          <w:szCs w:val="24"/>
          <w:lang w:eastAsia="zh-CN"/>
        </w:rPr>
      </w:pPr>
      <w:r>
        <w:rPr>
          <w:rFonts w:eastAsia="SimSun" w:ascii="Arial" w:hAnsi="Arial"/>
          <w:sz w:val="24"/>
          <w:szCs w:val="24"/>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widowControl w:val="false"/>
        <w:numPr>
          <w:ilvl w:val="1"/>
          <w:numId w:val="14"/>
        </w:numPr>
        <w:suppressAutoHyphens w:val="true"/>
        <w:bidi w:val="0"/>
        <w:spacing w:lineRule="auto" w:line="276" w:before="20" w:after="40"/>
        <w:contextualSpacing/>
        <w:jc w:val="both"/>
        <w:outlineLvl w:val="3"/>
        <w:rPr>
          <w:rFonts w:ascii="Arial" w:hAnsi="Arial" w:eastAsia="SimSun"/>
          <w:sz w:val="24"/>
          <w:szCs w:val="24"/>
          <w:lang w:eastAsia="zh-CN"/>
        </w:rPr>
      </w:pPr>
      <w:r>
        <w:rPr>
          <w:rFonts w:eastAsia="SimSun" w:ascii="Arial" w:hAnsi="Arial"/>
          <w:sz w:val="24"/>
          <w:szCs w:val="24"/>
          <w:lang w:eastAsia="zh-CN"/>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Akapitzlist2"/>
        <w:numPr>
          <w:ilvl w:val="1"/>
          <w:numId w:val="14"/>
        </w:numPr>
        <w:bidi w:val="0"/>
        <w:spacing w:lineRule="auto" w:line="276"/>
        <w:ind w:left="720" w:right="0" w:hanging="720"/>
        <w:rPr>
          <w:rFonts w:ascii="Arial" w:hAnsi="Arial"/>
          <w:sz w:val="24"/>
          <w:szCs w:val="24"/>
          <w:lang w:val="pl-PL" w:eastAsia="zh-CN"/>
        </w:rPr>
      </w:pPr>
      <w:r>
        <w:rPr>
          <w:rFonts w:ascii="Arial" w:hAnsi="Arial"/>
          <w:sz w:val="24"/>
          <w:szCs w:val="24"/>
          <w:lang w:val="pl-PL" w:eastAsia="zh-CN"/>
        </w:rPr>
        <w:t>Maksymalny łączny rozmiar plików stanowiących ofertę lub składanych wraz z ofertą to 250 MB.</w:t>
      </w:r>
    </w:p>
    <w:p>
      <w:pPr>
        <w:pStyle w:val="Akapitzlist2"/>
        <w:numPr>
          <w:ilvl w:val="1"/>
          <w:numId w:val="14"/>
        </w:numPr>
        <w:bidi w:val="0"/>
        <w:spacing w:lineRule="auto" w:line="276"/>
        <w:ind w:left="720" w:right="0" w:hanging="720"/>
        <w:rPr>
          <w:rFonts w:ascii="Arial" w:hAnsi="Arial" w:cs="Cambria"/>
          <w:bCs/>
          <w:sz w:val="24"/>
          <w:szCs w:val="24"/>
          <w:lang w:val="pl-PL"/>
        </w:rPr>
      </w:pPr>
      <w:r>
        <w:rPr>
          <w:rFonts w:cs="Cambria" w:ascii="Arial" w:hAnsi="Arial"/>
          <w:bCs/>
          <w:sz w:val="24"/>
          <w:szCs w:val="24"/>
          <w:lang w:val="pl-PL"/>
        </w:rPr>
        <w:t>Oferta musi zawierać następujące oświadczenia i dokumenty:</w:t>
      </w:r>
    </w:p>
    <w:p>
      <w:pPr>
        <w:pStyle w:val="Akapitzlist2"/>
        <w:numPr>
          <w:ilvl w:val="0"/>
          <w:numId w:val="15"/>
        </w:numPr>
        <w:bidi w:val="0"/>
        <w:spacing w:lineRule="auto" w:line="276"/>
        <w:ind w:left="993" w:right="0" w:hanging="284"/>
        <w:rPr/>
      </w:pPr>
      <w:r>
        <w:rPr>
          <w:rFonts w:cs="Cambria" w:ascii="Arial" w:hAnsi="Arial"/>
          <w:b/>
          <w:bCs/>
          <w:sz w:val="24"/>
          <w:szCs w:val="24"/>
          <w:lang w:val="pl-PL"/>
        </w:rPr>
        <w:t xml:space="preserve">formularz ofertowy </w:t>
      </w:r>
      <w:r>
        <w:rPr>
          <w:rFonts w:cs="Cambria" w:ascii="Arial" w:hAnsi="Arial"/>
          <w:bCs/>
          <w:sz w:val="24"/>
          <w:szCs w:val="24"/>
          <w:lang w:val="pl-PL"/>
        </w:rPr>
        <w:t xml:space="preserve">– do wykorzystania wzór (druk), </w:t>
      </w:r>
      <w:r>
        <w:rPr>
          <w:rFonts w:cs="Cambria" w:ascii="Arial" w:hAnsi="Arial"/>
          <w:b/>
          <w:bCs/>
          <w:color w:val="111111"/>
          <w:sz w:val="24"/>
          <w:szCs w:val="24"/>
          <w:lang w:val="pl-PL"/>
        </w:rPr>
        <w:t xml:space="preserve">stanowiący załącznik </w:t>
        <w:br/>
        <w:t xml:space="preserve">nr 1a do SWZ </w:t>
      </w:r>
      <w:r>
        <w:rPr>
          <w:rFonts w:cs="Cambria" w:ascii="Arial" w:hAnsi="Arial"/>
          <w:bCs/>
          <w:sz w:val="24"/>
          <w:szCs w:val="24"/>
          <w:lang w:val="pl-PL"/>
        </w:rPr>
        <w:t xml:space="preserve">(przy czym Wykonawca może sporządzić ofertę wg innego wzorca, powinna ona wówczas obejmować dane wymagane dla oferty w </w:t>
      </w:r>
      <w:r>
        <w:rPr>
          <w:rFonts w:cs="Cambria" w:ascii="Arial" w:hAnsi="Arial"/>
          <w:b/>
          <w:bCs/>
          <w:sz w:val="24"/>
          <w:szCs w:val="24"/>
          <w:lang w:val="pl-PL"/>
        </w:rPr>
        <w:t xml:space="preserve">SWZ i załącznikach) – </w:t>
      </w:r>
      <w:r>
        <w:rPr>
          <w:rFonts w:cs="Cambria" w:ascii="Arial" w:hAnsi="Arial"/>
          <w:b/>
          <w:bCs/>
          <w:i/>
          <w:iCs/>
          <w:sz w:val="24"/>
          <w:szCs w:val="24"/>
          <w:lang w:val="pl-PL"/>
        </w:rPr>
        <w:t>należy podpisać zgodnie z pkt 13.9 SWZ;</w:t>
      </w:r>
    </w:p>
    <w:p>
      <w:pPr>
        <w:pStyle w:val="Akapitzlist2"/>
        <w:numPr>
          <w:ilvl w:val="0"/>
          <w:numId w:val="15"/>
        </w:numPr>
        <w:bidi w:val="0"/>
        <w:spacing w:lineRule="auto" w:line="276"/>
        <w:ind w:left="993" w:right="0" w:hanging="284"/>
        <w:rPr>
          <w:b/>
          <w:b/>
          <w:bCs/>
        </w:rPr>
      </w:pPr>
      <w:r>
        <w:rPr>
          <w:rFonts w:cs="Cambria" w:ascii="Arial" w:hAnsi="Arial"/>
          <w:b/>
          <w:bCs/>
          <w:i w:val="false"/>
          <w:iCs w:val="false"/>
          <w:sz w:val="24"/>
          <w:szCs w:val="24"/>
          <w:lang w:val="pl-PL"/>
        </w:rPr>
        <w:t>formularz cenowy, stanowiący załącznik 1b do SWZ;</w:t>
      </w:r>
    </w:p>
    <w:p>
      <w:pPr>
        <w:pStyle w:val="Akapitzlist2"/>
        <w:numPr>
          <w:ilvl w:val="0"/>
          <w:numId w:val="15"/>
        </w:numPr>
        <w:bidi w:val="0"/>
        <w:spacing w:lineRule="auto" w:line="276"/>
        <w:ind w:left="993" w:right="0" w:hanging="284"/>
        <w:rPr>
          <w:b/>
          <w:b/>
          <w:bCs/>
        </w:rPr>
      </w:pPr>
      <w:r>
        <w:rPr>
          <w:rFonts w:cs="Cambria" w:ascii="Arial" w:hAnsi="Arial"/>
          <w:b/>
          <w:bCs/>
          <w:sz w:val="24"/>
          <w:szCs w:val="24"/>
          <w:lang w:val="pl-PL"/>
        </w:rPr>
        <w:t>oświadczenie, o których mowa w pkt 8.1 SWZ;</w:t>
      </w:r>
    </w:p>
    <w:p>
      <w:pPr>
        <w:pStyle w:val="Akapitzlist2"/>
        <w:numPr>
          <w:ilvl w:val="0"/>
          <w:numId w:val="15"/>
        </w:numPr>
        <w:bidi w:val="0"/>
        <w:spacing w:lineRule="auto" w:line="276"/>
        <w:ind w:left="993" w:right="0" w:hanging="284"/>
        <w:rPr>
          <w:rFonts w:ascii="Arial" w:hAnsi="Arial" w:cs="Cambria"/>
          <w:b/>
          <w:b/>
          <w:bCs/>
          <w:sz w:val="24"/>
          <w:szCs w:val="24"/>
          <w:lang w:val="pl-PL"/>
        </w:rPr>
      </w:pPr>
      <w:r>
        <w:rPr>
          <w:rFonts w:cs="Cambria" w:ascii="Arial" w:hAnsi="Arial"/>
          <w:b/>
          <w:bCs/>
          <w:sz w:val="24"/>
          <w:szCs w:val="24"/>
          <w:lang w:val="pl-PL"/>
        </w:rPr>
        <w:t>potwierdzenie umocowania do działania w imieniu Wykonawcy:</w:t>
      </w:r>
    </w:p>
    <w:p>
      <w:pPr>
        <w:pStyle w:val="Akapitzlist2"/>
        <w:numPr>
          <w:ilvl w:val="0"/>
          <w:numId w:val="16"/>
        </w:numPr>
        <w:bidi w:val="0"/>
        <w:spacing w:lineRule="auto" w:line="276"/>
        <w:ind w:left="1353" w:right="0" w:hanging="360"/>
        <w:rPr/>
      </w:pPr>
      <w:r>
        <w:rPr>
          <w:rFonts w:cs="Cambria" w:ascii="Arial" w:hAnsi="Arial"/>
          <w:sz w:val="24"/>
          <w:szCs w:val="24"/>
          <w:lang w:val="pl-PL"/>
        </w:rPr>
        <w:t xml:space="preserve">Zamawiający w </w:t>
      </w:r>
      <w:r>
        <w:rPr>
          <w:rFonts w:cs="Cambria" w:ascii="Arial" w:hAnsi="Arial"/>
          <w:color w:val="000000"/>
          <w:sz w:val="24"/>
          <w:szCs w:val="24"/>
          <w:lang w:val="pl-PL"/>
        </w:rPr>
        <w:t>celu potwierdzenia, że osoba działająca w imieniu Wykonawcy jest umocowana do jego reprezentowania, żąda złożenia wraz z ofertą odpisu lub informacji z Krajowego Rejestru Sądowego, Centralnej Ewidencji I Informacji o Działalności Gospodarczej lub innego właściwego rejestru;</w:t>
      </w:r>
    </w:p>
    <w:p>
      <w:pPr>
        <w:pStyle w:val="Akapitzlist2"/>
        <w:numPr>
          <w:ilvl w:val="0"/>
          <w:numId w:val="16"/>
        </w:numPr>
        <w:bidi w:val="0"/>
        <w:spacing w:lineRule="auto" w:line="276"/>
        <w:ind w:left="1353" w:right="0" w:hanging="360"/>
        <w:rPr>
          <w:rFonts w:ascii="Arial" w:hAnsi="Arial" w:cs="Cambria"/>
          <w:color w:val="000000"/>
          <w:sz w:val="24"/>
          <w:szCs w:val="24"/>
          <w:lang w:val="pl-PL"/>
        </w:rPr>
      </w:pPr>
      <w:r>
        <w:rPr>
          <w:rFonts w:cs="Cambria" w:ascii="Arial" w:hAnsi="Arial"/>
          <w:color w:val="000000"/>
          <w:sz w:val="24"/>
          <w:szCs w:val="24"/>
          <w:lang w:val="pl-PL"/>
        </w:rPr>
        <w:t>Wykonawca nie jest zobowiązany do złożenia dokumentów, o których mowa w lit a), jeżeli Zamawiający może je uzyskać za pomocą bezpłatnych i ogólnodostępnych baz danych, o ile Wykonawca wskazał dane umożliwiające dostęp do tych dokumentów.</w:t>
      </w:r>
    </w:p>
    <w:p>
      <w:pPr>
        <w:pStyle w:val="Akapitzlist2"/>
        <w:numPr>
          <w:ilvl w:val="0"/>
          <w:numId w:val="16"/>
        </w:numPr>
        <w:bidi w:val="0"/>
        <w:spacing w:lineRule="auto" w:line="276"/>
        <w:ind w:left="1353" w:right="0" w:hanging="360"/>
        <w:rPr>
          <w:rFonts w:ascii="Arial" w:hAnsi="Arial" w:cs="Cambria"/>
          <w:color w:val="000000"/>
          <w:sz w:val="24"/>
          <w:szCs w:val="24"/>
          <w:lang w:val="pl-PL"/>
        </w:rPr>
      </w:pPr>
      <w:r>
        <w:rPr>
          <w:rFonts w:cs="Cambria" w:ascii="Arial" w:hAnsi="Arial"/>
          <w:color w:val="000000"/>
          <w:sz w:val="24"/>
          <w:szCs w:val="24"/>
          <w:lang w:val="pl-PL"/>
        </w:rPr>
        <w:t xml:space="preserve">jeżeli w imieniu Wykonawcy działa osoba, której umocowanie do jego reprezentowania nie wynika z dokumentów, o których mowa w lit a), Zamawiający żąda od Wykonawcy złożenia wraz z ofertą pełnomocnictwa lub innego dokumentu potwierdzającego umocowanie do reprezentowania Wykonawcy. </w:t>
      </w:r>
    </w:p>
    <w:p>
      <w:pPr>
        <w:pStyle w:val="Akapitzlist2"/>
        <w:numPr>
          <w:ilvl w:val="0"/>
          <w:numId w:val="15"/>
        </w:numPr>
        <w:bidi w:val="0"/>
        <w:spacing w:lineRule="auto" w:line="276"/>
        <w:ind w:left="993" w:right="0" w:hanging="284"/>
        <w:rPr/>
      </w:pPr>
      <w:r>
        <w:rPr>
          <w:rFonts w:cs="Cambria" w:ascii="Arial" w:hAnsi="Arial"/>
          <w:b/>
          <w:bCs/>
          <w:sz w:val="24"/>
          <w:szCs w:val="24"/>
          <w:lang w:val="pl-PL"/>
        </w:rPr>
        <w:t xml:space="preserve">pełnomocnictwo </w:t>
      </w:r>
      <w:r>
        <w:rPr>
          <w:rFonts w:cs="Cambria" w:ascii="Arial" w:hAnsi="Arial"/>
          <w:color w:val="000000"/>
          <w:sz w:val="24"/>
          <w:szCs w:val="24"/>
          <w:lang w:val="pl-PL"/>
        </w:rPr>
        <w:t xml:space="preserve">do reprezentowania wykonawców wspólnie ubiegających się o udzielenie zamówienia w postępowaniu o udzielenie zamówienia albo do reprezentowania ich w postępowaniu i zawarcia </w:t>
      </w:r>
      <w:r>
        <w:rPr>
          <w:rFonts w:cs="Cambria" w:ascii="Arial" w:hAnsi="Arial"/>
          <w:sz w:val="24"/>
          <w:szCs w:val="24"/>
          <w:lang w:val="pl-PL"/>
        </w:rPr>
        <w:t xml:space="preserve">umowy w sprawie zamówienia publicznego </w:t>
      </w:r>
      <w:r>
        <w:rPr>
          <w:rFonts w:cs="Cambria" w:ascii="Arial" w:hAnsi="Arial"/>
          <w:b/>
          <w:bCs/>
          <w:i/>
          <w:sz w:val="24"/>
          <w:szCs w:val="24"/>
          <w:lang w:val="pl-PL"/>
        </w:rPr>
        <w:t>(jeżeli dotyczy)</w:t>
      </w:r>
      <w:r>
        <w:rPr>
          <w:rFonts w:cs="Cambria" w:ascii="Arial" w:hAnsi="Arial"/>
          <w:bCs/>
          <w:sz w:val="24"/>
          <w:szCs w:val="24"/>
          <w:lang w:val="pl-PL"/>
        </w:rPr>
        <w:t>.</w:t>
      </w:r>
    </w:p>
    <w:p>
      <w:pPr>
        <w:pStyle w:val="ListParagraph"/>
        <w:numPr>
          <w:ilvl w:val="1"/>
          <w:numId w:val="14"/>
        </w:numPr>
        <w:bidi w:val="0"/>
        <w:spacing w:lineRule="auto" w:line="276" w:before="20" w:after="40"/>
        <w:ind w:left="720" w:right="0" w:hanging="720"/>
        <w:contextualSpacing/>
        <w:jc w:val="both"/>
        <w:outlineLvl w:val="3"/>
        <w:rPr/>
      </w:pPr>
      <w:r>
        <w:rPr>
          <w:rFonts w:ascii="Arial" w:hAnsi="Arial"/>
          <w:color w:val="000000"/>
          <w:sz w:val="24"/>
          <w:szCs w:val="24"/>
        </w:rPr>
        <w:t xml:space="preserve">Pełnomocnictwo o którym mowa w rozdziale 13.14 pkt 3) lit c) i pkt 4) SWZ </w:t>
      </w:r>
      <w:r>
        <w:rPr>
          <w:rFonts w:ascii="Arial" w:hAnsi="Arial"/>
          <w:color w:val="000000"/>
          <w:sz w:val="24"/>
          <w:szCs w:val="24"/>
          <w:shd w:fill="FFFFFF" w:val="clear"/>
        </w:rPr>
        <w:t>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pPr>
        <w:pStyle w:val="ListParagraph"/>
        <w:numPr>
          <w:ilvl w:val="1"/>
          <w:numId w:val="14"/>
        </w:numPr>
        <w:bidi w:val="0"/>
        <w:spacing w:lineRule="auto" w:line="276" w:before="20" w:after="40"/>
        <w:ind w:left="720" w:right="0" w:hanging="720"/>
        <w:contextualSpacing/>
        <w:jc w:val="both"/>
        <w:outlineLvl w:val="3"/>
        <w:rPr/>
      </w:pPr>
      <w:r>
        <w:rPr>
          <w:rFonts w:cs="Arial" w:ascii="Arial" w:hAnsi="Arial"/>
          <w:sz w:val="24"/>
          <w:szCs w:val="24"/>
        </w:rPr>
        <w:t xml:space="preserve">Wszelkie informacje stanowiące </w:t>
      </w:r>
      <w:r>
        <w:rPr>
          <w:rFonts w:cs="Arial" w:ascii="Arial" w:hAnsi="Arial"/>
          <w:b/>
          <w:bCs/>
          <w:sz w:val="24"/>
          <w:szCs w:val="24"/>
        </w:rPr>
        <w:t>tajemnicę przedsiębiorstwa</w:t>
      </w:r>
      <w:r>
        <w:rPr>
          <w:rFonts w:cs="Arial" w:ascii="Arial" w:hAnsi="Arial"/>
          <w:sz w:val="24"/>
          <w:szCs w:val="24"/>
        </w:rPr>
        <w:t xml:space="preserve"> w rozumieniu ustawy z dnia 16 kwietnia 1993 r. o zwalczaniu nieuczciwej konkurencji, które Wykonawca zastrzeże jako tajemnicę przedsiębiorstwa, powinny zostać </w:t>
      </w:r>
      <w:r>
        <w:rPr>
          <w:rFonts w:cs="Arial" w:ascii="Arial" w:hAnsi="Arial"/>
          <w:b/>
          <w:bCs/>
          <w:sz w:val="24"/>
          <w:szCs w:val="24"/>
        </w:rPr>
        <w:t>złożone w osobnym pliku</w:t>
      </w:r>
      <w:r>
        <w:rPr>
          <w:rFonts w:cs="Arial" w:ascii="Arial" w:hAnsi="Arial"/>
          <w:sz w:val="24"/>
          <w:szCs w:val="24"/>
        </w:rPr>
        <w:t xml:space="preserve"> wraz z jednoczesnym zaznaczeniem polecenia </w:t>
      </w:r>
      <w:r>
        <w:rPr>
          <w:rFonts w:cs="Arial" w:ascii="Arial" w:hAnsi="Arial"/>
          <w:i/>
          <w:iCs/>
          <w:sz w:val="24"/>
          <w:szCs w:val="24"/>
        </w:rPr>
        <w:t>„Dokument stanowiący tajemnicę przedsiębiorstwa”</w:t>
      </w:r>
      <w:r>
        <w:rPr>
          <w:rFonts w:cs="Arial" w:ascii="Arial" w:hAnsi="Arial"/>
          <w:sz w:val="24"/>
          <w:szCs w:val="24"/>
        </w:rPr>
        <w:t>,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pPr>
        <w:pStyle w:val="ListParagraph"/>
        <w:numPr>
          <w:ilvl w:val="1"/>
          <w:numId w:val="14"/>
        </w:numPr>
        <w:bidi w:val="0"/>
        <w:spacing w:lineRule="auto" w:line="276" w:before="20" w:after="40"/>
        <w:ind w:left="720" w:right="0" w:hanging="720"/>
        <w:contextualSpacing/>
        <w:jc w:val="both"/>
        <w:outlineLvl w:val="3"/>
        <w:rPr>
          <w:rFonts w:ascii="Arial" w:hAnsi="Arial" w:cs="Arial"/>
          <w:color w:val="000000"/>
          <w:sz w:val="24"/>
          <w:szCs w:val="24"/>
        </w:rPr>
      </w:pPr>
      <w:r>
        <w:rPr>
          <w:rFonts w:cs="Arial" w:ascii="Arial" w:hAnsi="Arial"/>
          <w:color w:val="000000"/>
          <w:sz w:val="24"/>
          <w:szCs w:val="24"/>
        </w:rPr>
        <w:t>Wykonawca nie może zastrzec informacji, o których mowa w art. 222 ust. 5 ustawy Pzp.</w:t>
      </w:r>
    </w:p>
    <w:p>
      <w:pPr>
        <w:pStyle w:val="ListParagraph"/>
        <w:numPr>
          <w:ilvl w:val="1"/>
          <w:numId w:val="14"/>
        </w:numPr>
        <w:bidi w:val="0"/>
        <w:spacing w:lineRule="auto" w:line="276" w:before="20" w:after="40"/>
        <w:ind w:left="720" w:right="0" w:hanging="720"/>
        <w:contextualSpacing/>
        <w:jc w:val="both"/>
        <w:outlineLvl w:val="3"/>
        <w:rPr>
          <w:rFonts w:ascii="Arial" w:hAnsi="Arial" w:cs="Arial"/>
          <w:color w:val="000000"/>
          <w:kern w:val="2"/>
          <w:sz w:val="24"/>
          <w:szCs w:val="24"/>
        </w:rPr>
      </w:pPr>
      <w:r>
        <w:rPr>
          <w:rFonts w:cs="Arial" w:ascii="Arial" w:hAnsi="Arial"/>
          <w:color w:val="000000"/>
          <w:kern w:val="2"/>
          <w:sz w:val="24"/>
          <w:szCs w:val="24"/>
        </w:rPr>
        <w:t>Oświadczenia i dokumenty, o których mowa w pkt. 13.14 SWZ sporządza się pod rygorem nieważności w postaci elektronicznej i opatruje się kwalifikowanym podpisem elektronicznym lub podpisem zaufanym lub podpisem zaufanym lub podpisem osobistym.</w:t>
      </w:r>
    </w:p>
    <w:p>
      <w:pPr>
        <w:pStyle w:val="Akapitzlist2"/>
        <w:bidi w:val="0"/>
        <w:spacing w:lineRule="auto" w:line="276"/>
        <w:ind w:left="500" w:right="0" w:hanging="0"/>
        <w:rPr>
          <w:rFonts w:ascii="Arial" w:hAnsi="Arial" w:cs="Cambria"/>
          <w:bCs/>
          <w:sz w:val="24"/>
          <w:szCs w:val="24"/>
          <w:lang w:val="pl-PL"/>
        </w:rPr>
      </w:pPr>
      <w:r>
        <w:rPr>
          <w:rFonts w:cs="Cambria" w:ascii="Arial" w:hAnsi="Arial"/>
          <w:bCs/>
          <w:sz w:val="24"/>
          <w:szCs w:val="24"/>
          <w:lang w:val="pl-PL"/>
        </w:rPr>
      </w:r>
    </w:p>
    <w:tbl>
      <w:tblPr>
        <w:tblW w:w="9497" w:type="dxa"/>
        <w:jc w:val="left"/>
        <w:tblInd w:w="249" w:type="dxa"/>
        <w:tblLayout w:type="fixed"/>
        <w:tblCellMar>
          <w:top w:w="0" w:type="dxa"/>
          <w:left w:w="108" w:type="dxa"/>
          <w:bottom w:w="0" w:type="dxa"/>
          <w:right w:w="108" w:type="dxa"/>
        </w:tblCellMar>
      </w:tblPr>
      <w:tblGrid>
        <w:gridCol w:w="9497"/>
      </w:tblGrid>
      <w:tr>
        <w:trPr/>
        <w:tc>
          <w:tcPr>
            <w:tcW w:w="9497" w:type="dxa"/>
            <w:tcBorders>
              <w:bottom w:val="single" w:sz="4" w:space="0" w:color="000000"/>
            </w:tcBorders>
            <w:shd w:fill="D9D9D9" w:val="clear"/>
            <w:vAlign w:val="cente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14</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SKŁADANIE I OTWARCIE OFERT</w:t>
            </w:r>
          </w:p>
        </w:tc>
      </w:tr>
    </w:tbl>
    <w:p>
      <w:pPr>
        <w:pStyle w:val="Nagwek1"/>
        <w:tabs>
          <w:tab w:val="clear" w:pos="720"/>
          <w:tab w:val="left" w:pos="1827" w:leader="none"/>
        </w:tabs>
        <w:bidi w:val="0"/>
        <w:spacing w:lineRule="auto" w:line="276"/>
        <w:ind w:left="0" w:right="0" w:hanging="0"/>
        <w:jc w:val="both"/>
        <w:rPr/>
      </w:pPr>
      <w:r>
        <w:rPr>
          <w:rFonts w:cs="Arial" w:ascii="Arial" w:hAnsi="Arial"/>
          <w:b w:val="false"/>
          <w:sz w:val="24"/>
          <w:szCs w:val="24"/>
        </w:rPr>
        <w:t xml:space="preserve">Wykonawca składa ofertę za pośrednictwem </w:t>
      </w:r>
      <w:r>
        <w:rPr>
          <w:rFonts w:cs="Arial" w:ascii="Arial" w:hAnsi="Arial"/>
          <w:b w:val="false"/>
          <w:bCs w:val="false"/>
          <w:sz w:val="24"/>
          <w:szCs w:val="24"/>
        </w:rPr>
        <w:t xml:space="preserve">Platformy E-zamówienia </w:t>
      </w:r>
      <w:r>
        <w:rPr>
          <w:rFonts w:cs="Arial" w:ascii="Arial" w:hAnsi="Arial"/>
          <w:b w:val="false"/>
          <w:w w:val="110"/>
          <w:sz w:val="24"/>
          <w:szCs w:val="24"/>
        </w:rPr>
        <w:t>dostępnej</w:t>
      </w:r>
      <w:r>
        <w:rPr>
          <w:rFonts w:cs="Arial" w:ascii="Arial" w:hAnsi="Arial"/>
          <w:b w:val="false"/>
          <w:spacing w:val="33"/>
          <w:w w:val="110"/>
          <w:sz w:val="24"/>
          <w:szCs w:val="24"/>
        </w:rPr>
        <w:t xml:space="preserve"> </w:t>
      </w:r>
      <w:r>
        <w:rPr>
          <w:rFonts w:cs="Arial" w:ascii="Arial" w:hAnsi="Arial"/>
          <w:b w:val="false"/>
          <w:w w:val="110"/>
          <w:sz w:val="24"/>
          <w:szCs w:val="24"/>
        </w:rPr>
        <w:t>pod adresem:</w:t>
      </w:r>
      <w:hyperlink r:id="rId6">
        <w:r>
          <w:rPr>
            <w:rFonts w:cs="Arial" w:ascii="Arial" w:hAnsi="Arial"/>
            <w:b w:val="false"/>
            <w:color w:val="0000FF"/>
            <w:w w:val="110"/>
            <w:sz w:val="24"/>
            <w:szCs w:val="24"/>
            <w:u w:val="single" w:color="0000FF"/>
          </w:rPr>
          <w:t xml:space="preserve"> https://ezamowienia.gov.pl</w:t>
        </w:r>
      </w:hyperlink>
    </w:p>
    <w:p>
      <w:pPr>
        <w:pStyle w:val="Normal"/>
        <w:widowControl w:val="false"/>
        <w:numPr>
          <w:ilvl w:val="1"/>
          <w:numId w:val="17"/>
        </w:numPr>
        <w:bidi w:val="0"/>
        <w:spacing w:lineRule="auto" w:line="276"/>
        <w:jc w:val="both"/>
        <w:outlineLvl w:val="3"/>
        <w:rPr/>
      </w:pPr>
      <w:r>
        <w:rPr>
          <w:rFonts w:cs="Arial" w:ascii="Arial" w:hAnsi="Arial"/>
          <w:bCs/>
          <w:color w:val="000000"/>
          <w:sz w:val="24"/>
          <w:szCs w:val="24"/>
        </w:rPr>
        <w:t>T</w:t>
      </w:r>
      <w:r>
        <w:rPr>
          <w:rFonts w:cs="Arial" w:ascii="Arial" w:hAnsi="Arial"/>
          <w:bCs/>
          <w:color w:val="111111"/>
          <w:sz w:val="24"/>
          <w:szCs w:val="24"/>
        </w:rPr>
        <w:t xml:space="preserve">ermin składania ofert: </w:t>
      </w:r>
      <w:r>
        <w:rPr>
          <w:rFonts w:cs="Arial" w:ascii="Arial" w:hAnsi="Arial"/>
          <w:b/>
          <w:bCs/>
          <w:color w:val="111111"/>
          <w:sz w:val="24"/>
          <w:szCs w:val="24"/>
        </w:rPr>
        <w:t>09.02.2026 r., godz. 10:00.</w:t>
      </w:r>
    </w:p>
    <w:p>
      <w:pPr>
        <w:pStyle w:val="Normal"/>
        <w:widowControl w:val="false"/>
        <w:numPr>
          <w:ilvl w:val="1"/>
          <w:numId w:val="17"/>
        </w:numPr>
        <w:bidi w:val="0"/>
        <w:spacing w:lineRule="auto" w:line="276"/>
        <w:jc w:val="both"/>
        <w:outlineLvl w:val="3"/>
        <w:rPr>
          <w:color w:val="111111"/>
        </w:rPr>
      </w:pPr>
      <w:r>
        <w:rPr>
          <w:rFonts w:cs="Arial" w:ascii="Arial" w:hAnsi="Arial"/>
          <w:bCs/>
          <w:color w:val="111111"/>
          <w:sz w:val="24"/>
          <w:szCs w:val="24"/>
        </w:rPr>
        <w:t xml:space="preserve">Termin otwarcia ofert: </w:t>
      </w:r>
      <w:r>
        <w:rPr>
          <w:rFonts w:cs="Arial" w:ascii="Arial" w:hAnsi="Arial"/>
          <w:b/>
          <w:bCs/>
          <w:color w:val="111111"/>
          <w:sz w:val="24"/>
          <w:szCs w:val="24"/>
        </w:rPr>
        <w:t>09.02.2026 r., godz. 11:00.</w:t>
      </w:r>
    </w:p>
    <w:p>
      <w:pPr>
        <w:pStyle w:val="Normal"/>
        <w:widowControl w:val="false"/>
        <w:numPr>
          <w:ilvl w:val="1"/>
          <w:numId w:val="17"/>
        </w:numPr>
        <w:bidi w:val="0"/>
        <w:spacing w:lineRule="auto" w:line="276"/>
        <w:jc w:val="both"/>
        <w:outlineLvl w:val="3"/>
        <w:rPr>
          <w:rFonts w:ascii="Arial" w:hAnsi="Arial"/>
          <w:sz w:val="24"/>
          <w:szCs w:val="24"/>
        </w:rPr>
      </w:pPr>
      <w:r>
        <w:rPr>
          <w:rFonts w:ascii="Arial" w:hAnsi="Arial"/>
          <w:sz w:val="24"/>
          <w:szCs w:val="24"/>
        </w:rPr>
        <w:t>Oferta może być złożona tylko do upływu terminu składania ofert.</w:t>
      </w:r>
    </w:p>
    <w:p>
      <w:pPr>
        <w:pStyle w:val="Normal"/>
        <w:widowControl w:val="false"/>
        <w:numPr>
          <w:ilvl w:val="1"/>
          <w:numId w:val="17"/>
        </w:numPr>
        <w:bidi w:val="0"/>
        <w:spacing w:lineRule="auto" w:line="276"/>
        <w:jc w:val="both"/>
        <w:outlineLvl w:val="3"/>
        <w:rPr>
          <w:rFonts w:ascii="Arial" w:hAnsi="Arial" w:cs="Arial"/>
          <w:bCs/>
          <w:color w:val="000000"/>
          <w:sz w:val="24"/>
          <w:szCs w:val="24"/>
        </w:rPr>
      </w:pPr>
      <w:r>
        <w:rPr>
          <w:rFonts w:cs="Arial" w:ascii="Arial" w:hAnsi="Arial"/>
          <w:bCs/>
          <w:color w:val="000000"/>
          <w:sz w:val="24"/>
          <w:szCs w:val="24"/>
        </w:rPr>
        <w:t>Wykonawca może przed upływem terminu składania ofert wycofać ofertę. Wykonawca wycofuje ofertę w zakładce „Oferty/wnioski” używając przycisku „Wycofaj ofertę”.</w:t>
      </w:r>
    </w:p>
    <w:p>
      <w:pPr>
        <w:pStyle w:val="Normal"/>
        <w:widowControl w:val="false"/>
        <w:numPr>
          <w:ilvl w:val="1"/>
          <w:numId w:val="17"/>
        </w:numPr>
        <w:bidi w:val="0"/>
        <w:spacing w:lineRule="auto" w:line="276"/>
        <w:jc w:val="both"/>
        <w:outlineLvl w:val="3"/>
        <w:rPr>
          <w:rFonts w:ascii="Arial" w:hAnsi="Arial" w:eastAsia="Calibri" w:cs="AppleSystemUIFont"/>
          <w:sz w:val="24"/>
          <w:szCs w:val="24"/>
        </w:rPr>
      </w:pPr>
      <w:r>
        <w:rPr>
          <w:rFonts w:eastAsia="Calibri" w:cs="AppleSystemUIFont" w:ascii="Arial" w:hAnsi="Arial"/>
          <w:sz w:val="24"/>
          <w:szCs w:val="24"/>
        </w:rPr>
        <w:t xml:space="preserve">Zamawiający, najpóźniej przed otwarciem ofert, udostępnia na stronie internetowej prowadzonego postępowania informację o kwocie, jaką zamierza przeznaczyć na sfinansowanie zamówienia. </w:t>
      </w:r>
    </w:p>
    <w:p>
      <w:pPr>
        <w:pStyle w:val="Normal"/>
        <w:widowControl w:val="false"/>
        <w:numPr>
          <w:ilvl w:val="1"/>
          <w:numId w:val="17"/>
        </w:numPr>
        <w:bidi w:val="0"/>
        <w:spacing w:lineRule="auto" w:line="276"/>
        <w:jc w:val="both"/>
        <w:outlineLvl w:val="3"/>
        <w:rPr/>
      </w:pPr>
      <w:r>
        <w:rPr>
          <w:rFonts w:ascii="Arial" w:hAnsi="Arial"/>
          <w:sz w:val="24"/>
          <w:szCs w:val="24"/>
        </w:rPr>
        <w:t xml:space="preserve">Otwarcie ofert następuje poprzez użycie mechanizmu do odszyfrowania ofert </w:t>
        <w:br/>
        <w:t>dostępnego po zalogowaniu w zakładce „</w:t>
      </w:r>
      <w:r>
        <w:rPr>
          <w:rFonts w:ascii="Arial" w:hAnsi="Arial"/>
          <w:i/>
          <w:iCs/>
          <w:sz w:val="24"/>
          <w:szCs w:val="24"/>
        </w:rPr>
        <w:t>Oferty/wnioski”</w:t>
      </w:r>
      <w:r>
        <w:rPr>
          <w:rFonts w:ascii="Arial" w:hAnsi="Arial"/>
          <w:sz w:val="24"/>
          <w:szCs w:val="24"/>
        </w:rPr>
        <w:t>.</w:t>
      </w:r>
    </w:p>
    <w:p>
      <w:pPr>
        <w:pStyle w:val="Normal"/>
        <w:widowControl w:val="false"/>
        <w:numPr>
          <w:ilvl w:val="1"/>
          <w:numId w:val="17"/>
        </w:numPr>
        <w:bidi w:val="0"/>
        <w:spacing w:lineRule="auto" w:line="276"/>
        <w:jc w:val="both"/>
        <w:outlineLvl w:val="3"/>
        <w:rPr>
          <w:rFonts w:ascii="Arial" w:hAnsi="Arial" w:cs="Arial"/>
          <w:bCs/>
          <w:sz w:val="24"/>
          <w:szCs w:val="24"/>
        </w:rPr>
      </w:pPr>
      <w:r>
        <w:rPr>
          <w:rFonts w:cs="Arial" w:ascii="Arial" w:hAnsi="Arial"/>
          <w:bCs/>
          <w:sz w:val="24"/>
          <w:szCs w:val="24"/>
        </w:rPr>
        <w:t>Zamawiający, niezwłocznie po otwarciu ofert, udostępnia na stronie internetowej prowadzonego postępowania informacje o:</w:t>
      </w:r>
    </w:p>
    <w:p>
      <w:pPr>
        <w:pStyle w:val="ListParagraph"/>
        <w:widowControl w:val="false"/>
        <w:numPr>
          <w:ilvl w:val="0"/>
          <w:numId w:val="18"/>
        </w:numPr>
        <w:bidi w:val="0"/>
        <w:spacing w:lineRule="auto" w:line="276" w:before="20" w:after="40"/>
        <w:ind w:left="993" w:right="0" w:hanging="284"/>
        <w:contextualSpacing/>
        <w:jc w:val="both"/>
        <w:outlineLvl w:val="3"/>
        <w:rPr>
          <w:rFonts w:ascii="Arial" w:hAnsi="Arial" w:cs="Arial"/>
          <w:bCs/>
          <w:sz w:val="24"/>
          <w:szCs w:val="24"/>
        </w:rPr>
      </w:pPr>
      <w:r>
        <w:rPr>
          <w:rFonts w:cs="Arial" w:ascii="Arial" w:hAnsi="Arial"/>
          <w:bCs/>
          <w:sz w:val="24"/>
          <w:szCs w:val="24"/>
        </w:rPr>
        <w:t>nazwach albo imionach i nazwiskach oraz siedzibach lub miejscach prowadzonej działalności gospodarczej albo miejscach zamieszkania wykonawców, których oferty zostały otwarte;</w:t>
      </w:r>
    </w:p>
    <w:p>
      <w:pPr>
        <w:pStyle w:val="ListParagraph"/>
        <w:widowControl w:val="false"/>
        <w:numPr>
          <w:ilvl w:val="0"/>
          <w:numId w:val="18"/>
        </w:numPr>
        <w:bidi w:val="0"/>
        <w:spacing w:lineRule="auto" w:line="276" w:before="20" w:after="40"/>
        <w:ind w:left="993" w:right="0" w:hanging="284"/>
        <w:contextualSpacing/>
        <w:jc w:val="both"/>
        <w:outlineLvl w:val="3"/>
        <w:rPr>
          <w:rFonts w:ascii="Arial" w:hAnsi="Arial" w:cs="Arial"/>
          <w:bCs/>
          <w:sz w:val="24"/>
          <w:szCs w:val="24"/>
        </w:rPr>
      </w:pPr>
      <w:r>
        <w:rPr>
          <w:rFonts w:cs="Arial" w:ascii="Arial" w:hAnsi="Arial"/>
          <w:bCs/>
          <w:sz w:val="24"/>
          <w:szCs w:val="24"/>
        </w:rPr>
        <w:t>cenach lub kosztach zawartych w ofertach.</w:t>
      </w:r>
    </w:p>
    <w:p>
      <w:pPr>
        <w:pStyle w:val="ListParagraph"/>
        <w:widowControl w:val="false"/>
        <w:numPr>
          <w:ilvl w:val="1"/>
          <w:numId w:val="17"/>
        </w:numPr>
        <w:bidi w:val="0"/>
        <w:spacing w:lineRule="auto" w:line="276" w:before="20" w:after="40"/>
        <w:ind w:left="709" w:right="0" w:hanging="709"/>
        <w:contextualSpacing/>
        <w:jc w:val="both"/>
        <w:outlineLvl w:val="3"/>
        <w:rPr>
          <w:rFonts w:ascii="Arial" w:hAnsi="Arial" w:cs="Arial"/>
          <w:sz w:val="24"/>
          <w:szCs w:val="24"/>
        </w:rPr>
      </w:pPr>
      <w:r>
        <w:rPr>
          <w:rFonts w:cs="Arial" w:ascii="Arial" w:hAnsi="Arial"/>
          <w:sz w:val="24"/>
          <w:szCs w:val="24"/>
        </w:rPr>
        <w:t xml:space="preserve">Zamawiający odrzuca ofertę, jeżeli została złożona po terminie składania ofert, </w:t>
        <w:br/>
        <w:t>o którym mowa w pkt. 2.</w:t>
      </w:r>
    </w:p>
    <w:p>
      <w:pPr>
        <w:pStyle w:val="Normal"/>
        <w:widowControl w:val="false"/>
        <w:numPr>
          <w:ilvl w:val="1"/>
          <w:numId w:val="17"/>
        </w:numPr>
        <w:bidi w:val="0"/>
        <w:spacing w:lineRule="auto" w:line="276"/>
        <w:ind w:left="709" w:right="0" w:hanging="709"/>
        <w:jc w:val="both"/>
        <w:outlineLvl w:val="3"/>
        <w:rPr>
          <w:rFonts w:ascii="Arial" w:hAnsi="Arial" w:cs="Arial"/>
          <w:sz w:val="24"/>
          <w:szCs w:val="24"/>
        </w:rPr>
      </w:pPr>
      <w:r>
        <w:rPr>
          <w:rFonts w:cs="Arial" w:ascii="Arial" w:hAnsi="Arial"/>
          <w:sz w:val="24"/>
          <w:szCs w:val="24"/>
        </w:rPr>
        <w:t>W przypadku wystąpienia awarii systemu teleinformatycznego, która spowoduje brak możliwości otwarcia ofert w terminie określonym przez Zamawiającego, otwarcie ofert nastąpi niezwłocznie po usunięciu awarii.</w:t>
      </w:r>
    </w:p>
    <w:p>
      <w:pPr>
        <w:pStyle w:val="Normal"/>
        <w:bidi w:val="0"/>
        <w:spacing w:lineRule="auto" w:line="276"/>
        <w:jc w:val="both"/>
        <w:rPr>
          <w:rFonts w:ascii="Arial" w:hAnsi="Arial" w:cs="Cambria"/>
          <w:bCs/>
          <w:sz w:val="24"/>
          <w:szCs w:val="24"/>
        </w:rPr>
      </w:pPr>
      <w:r>
        <w:rPr>
          <w:rFonts w:cs="Cambria" w:ascii="Arial" w:hAnsi="Arial"/>
          <w:bCs/>
          <w:sz w:val="24"/>
          <w:szCs w:val="24"/>
        </w:rPr>
        <w:t xml:space="preserve">  </w:t>
      </w:r>
    </w:p>
    <w:tbl>
      <w:tblPr>
        <w:tblW w:w="8613" w:type="dxa"/>
        <w:jc w:val="left"/>
        <w:tblInd w:w="459" w:type="dxa"/>
        <w:tblLayout w:type="fixed"/>
        <w:tblCellMar>
          <w:top w:w="0" w:type="dxa"/>
          <w:left w:w="108" w:type="dxa"/>
          <w:bottom w:w="0" w:type="dxa"/>
          <w:right w:w="108" w:type="dxa"/>
        </w:tblCellMar>
      </w:tblPr>
      <w:tblGrid>
        <w:gridCol w:w="8613"/>
      </w:tblGrid>
      <w:tr>
        <w:trPr>
          <w:trHeight w:val="652" w:hRule="atLeast"/>
        </w:trPr>
        <w:tc>
          <w:tcPr>
            <w:tcW w:w="8613"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15</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TERMIN ZWIĄZANIA OFERTĄ</w:t>
            </w:r>
          </w:p>
        </w:tc>
      </w:tr>
    </w:tbl>
    <w:p>
      <w:pPr>
        <w:pStyle w:val="Kolorowalistaakcent11"/>
        <w:bidi w:val="0"/>
        <w:spacing w:lineRule="auto" w:line="276" w:before="0" w:after="0"/>
        <w:ind w:left="340" w:right="0" w:hanging="0"/>
        <w:contextualSpacing/>
        <w:rPr>
          <w:rFonts w:ascii="Arial" w:hAnsi="Arial" w:cs="Cambria"/>
          <w:bCs/>
          <w:sz w:val="24"/>
          <w:szCs w:val="24"/>
        </w:rPr>
      </w:pPr>
      <w:r>
        <w:rPr>
          <w:rFonts w:cs="Cambria" w:ascii="Arial" w:hAnsi="Arial"/>
          <w:bCs/>
          <w:sz w:val="24"/>
          <w:szCs w:val="24"/>
        </w:rPr>
      </w:r>
    </w:p>
    <w:p>
      <w:pPr>
        <w:pStyle w:val="Kolorowalistaakcent11"/>
        <w:bidi w:val="0"/>
        <w:spacing w:lineRule="auto" w:line="276" w:before="0" w:after="0"/>
        <w:ind w:left="340" w:right="0" w:hanging="0"/>
        <w:contextualSpacing/>
        <w:rPr>
          <w:rFonts w:ascii="Arial" w:hAnsi="Arial" w:cs="Cambria"/>
          <w:bCs/>
          <w:vanish/>
          <w:sz w:val="24"/>
          <w:szCs w:val="24"/>
        </w:rPr>
      </w:pPr>
      <w:r>
        <w:rPr>
          <w:rFonts w:cs="Cambria" w:ascii="Arial" w:hAnsi="Arial"/>
          <w:bCs/>
          <w:vanish/>
          <w:sz w:val="24"/>
          <w:szCs w:val="24"/>
        </w:rPr>
      </w:r>
    </w:p>
    <w:p>
      <w:pPr>
        <w:pStyle w:val="Akapitzlist2"/>
        <w:numPr>
          <w:ilvl w:val="1"/>
          <w:numId w:val="19"/>
        </w:numPr>
        <w:bidi w:val="0"/>
        <w:spacing w:lineRule="auto" w:line="276"/>
        <w:ind w:left="720" w:right="0" w:hanging="720"/>
        <w:rPr/>
      </w:pPr>
      <w:r>
        <w:rPr>
          <w:rFonts w:cs="Cambria" w:ascii="Arial" w:hAnsi="Arial"/>
          <w:bCs/>
          <w:sz w:val="24"/>
          <w:szCs w:val="24"/>
          <w:lang w:val="pl-PL"/>
        </w:rPr>
        <w:t>Wykonawca jest związany ofertą</w:t>
      </w:r>
      <w:r>
        <w:rPr>
          <w:rFonts w:cs="Cambria" w:ascii="Arial" w:hAnsi="Arial"/>
          <w:b/>
          <w:bCs/>
          <w:color w:val="111111"/>
          <w:sz w:val="24"/>
          <w:szCs w:val="24"/>
          <w:lang w:val="pl-PL"/>
        </w:rPr>
        <w:t xml:space="preserve"> do dnia </w:t>
      </w:r>
      <w:r>
        <w:rPr>
          <w:rFonts w:cs="Cambria" w:ascii="Arial" w:hAnsi="Arial"/>
          <w:b/>
          <w:bCs/>
          <w:color w:val="111111"/>
          <w:sz w:val="24"/>
          <w:szCs w:val="24"/>
          <w:lang w:val="pl-PL"/>
        </w:rPr>
        <w:t>10</w:t>
      </w:r>
      <w:r>
        <w:rPr>
          <w:rFonts w:cs="Cambria" w:ascii="Arial" w:hAnsi="Arial"/>
          <w:b/>
          <w:bCs/>
          <w:color w:val="111111"/>
          <w:sz w:val="24"/>
          <w:szCs w:val="24"/>
          <w:lang w:val="pl-PL"/>
        </w:rPr>
        <w:t>.0</w:t>
      </w:r>
      <w:r>
        <w:rPr>
          <w:rFonts w:cs="Cambria" w:ascii="Arial" w:hAnsi="Arial"/>
          <w:b/>
          <w:bCs/>
          <w:color w:val="111111"/>
          <w:sz w:val="24"/>
          <w:szCs w:val="24"/>
          <w:lang w:val="pl-PL"/>
        </w:rPr>
        <w:t>3</w:t>
      </w:r>
      <w:r>
        <w:rPr>
          <w:rFonts w:cs="Cambria" w:ascii="Arial" w:hAnsi="Arial"/>
          <w:b/>
          <w:bCs/>
          <w:color w:val="111111"/>
          <w:sz w:val="24"/>
          <w:szCs w:val="24"/>
          <w:lang w:val="pl-PL"/>
        </w:rPr>
        <w:t xml:space="preserve">.2026 r. </w:t>
      </w:r>
    </w:p>
    <w:p>
      <w:pPr>
        <w:pStyle w:val="Akapitzlist2"/>
        <w:numPr>
          <w:ilvl w:val="1"/>
          <w:numId w:val="19"/>
        </w:numPr>
        <w:bidi w:val="0"/>
        <w:spacing w:lineRule="auto" w:line="276"/>
        <w:ind w:left="720" w:right="0" w:hanging="720"/>
        <w:rPr>
          <w:rFonts w:ascii="Arial" w:hAnsi="Arial" w:cs="Cambria"/>
          <w:color w:val="000000"/>
          <w:sz w:val="24"/>
          <w:szCs w:val="24"/>
          <w:lang w:val="pl-PL"/>
        </w:rPr>
      </w:pPr>
      <w:r>
        <w:rPr>
          <w:rFonts w:cs="Cambria" w:ascii="Arial" w:hAnsi="Arial"/>
          <w:color w:val="000000"/>
          <w:sz w:val="24"/>
          <w:szCs w:val="24"/>
          <w:lang w:val="pl-PL"/>
        </w:rPr>
        <w:t>W przypadku gdy wybór najkorzystniejszej oferty nie nastąpi przed upływem terminu związania ofertą, o którym mowa w pkt 15.1 SWZ, Zamawiający przed upływem terminu związania ofertą, zwróci się jednokrotnie do wykonawców o wyrażenie zgody na przedłużenie tego terminu o wskazywany przez niego okres, nie dłuższy niż 30 dni.</w:t>
      </w:r>
    </w:p>
    <w:p>
      <w:pPr>
        <w:pStyle w:val="Akapitzlist2"/>
        <w:numPr>
          <w:ilvl w:val="1"/>
          <w:numId w:val="19"/>
        </w:numPr>
        <w:bidi w:val="0"/>
        <w:spacing w:lineRule="auto" w:line="276"/>
        <w:ind w:left="720" w:right="0" w:hanging="720"/>
        <w:rPr>
          <w:rFonts w:ascii="Arial" w:hAnsi="Arial" w:cs="Cambria"/>
          <w:bCs/>
          <w:sz w:val="24"/>
          <w:szCs w:val="24"/>
          <w:lang w:val="pl-PL"/>
        </w:rPr>
      </w:pPr>
      <w:r>
        <w:rPr>
          <w:rFonts w:cs="Cambria" w:ascii="Arial" w:hAnsi="Arial"/>
          <w:bCs/>
          <w:sz w:val="24"/>
          <w:szCs w:val="24"/>
          <w:lang w:val="pl-PL"/>
        </w:rPr>
        <w:t>Przedłużenie terminu związania ofertą, o którym mowa w pkt. 15.1 SWZ, wymaga złożenia przez Wykonawcę pisemnego oświadczenia o wyrażeniu zgody na przedłużenie terminu związania ofertą.</w:t>
      </w:r>
    </w:p>
    <w:p>
      <w:pPr>
        <w:pStyle w:val="Normal"/>
        <w:bidi w:val="0"/>
        <w:spacing w:lineRule="auto" w:line="276"/>
        <w:jc w:val="both"/>
        <w:rPr>
          <w:rFonts w:ascii="Arial" w:hAnsi="Arial" w:cs="Cambria"/>
          <w:bCs/>
          <w:sz w:val="24"/>
          <w:szCs w:val="24"/>
        </w:rPr>
      </w:pPr>
      <w:r>
        <w:rPr>
          <w:rFonts w:cs="Cambria" w:ascii="Arial" w:hAnsi="Arial"/>
          <w:bCs/>
          <w:sz w:val="24"/>
          <w:szCs w:val="24"/>
        </w:rPr>
      </w:r>
    </w:p>
    <w:tbl>
      <w:tblPr>
        <w:tblW w:w="8964" w:type="dxa"/>
        <w:jc w:val="left"/>
        <w:tblInd w:w="108" w:type="dxa"/>
        <w:tblLayout w:type="fixed"/>
        <w:tblCellMar>
          <w:top w:w="0" w:type="dxa"/>
          <w:left w:w="108" w:type="dxa"/>
          <w:bottom w:w="0" w:type="dxa"/>
          <w:right w:w="108" w:type="dxa"/>
        </w:tblCellMar>
      </w:tblPr>
      <w:tblGrid>
        <w:gridCol w:w="8964"/>
      </w:tblGrid>
      <w:tr>
        <w:trPr/>
        <w:tc>
          <w:tcPr>
            <w:tcW w:w="8964"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16</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OPIS SPOSOBU OBLICZENIA CENY OFERTY</w:t>
            </w:r>
          </w:p>
        </w:tc>
      </w:tr>
    </w:tbl>
    <w:p>
      <w:pPr>
        <w:pStyle w:val="Kolorowalistaakcent11"/>
        <w:numPr>
          <w:ilvl w:val="0"/>
          <w:numId w:val="0"/>
        </w:numPr>
        <w:bidi w:val="0"/>
        <w:spacing w:lineRule="auto" w:line="276" w:before="0" w:after="0"/>
        <w:ind w:left="0" w:right="0" w:hanging="0"/>
        <w:contextualSpacing/>
        <w:outlineLvl w:val="3"/>
        <w:rPr>
          <w:rFonts w:ascii="Arial" w:hAnsi="Arial" w:cs="Arial"/>
          <w:bCs/>
          <w:sz w:val="24"/>
          <w:szCs w:val="24"/>
          <w:lang w:eastAsia="pl-PL"/>
        </w:rPr>
      </w:pPr>
      <w:r>
        <w:rPr>
          <w:rFonts w:cs="Arial" w:ascii="Arial" w:hAnsi="Arial"/>
          <w:bCs/>
          <w:sz w:val="24"/>
          <w:szCs w:val="24"/>
          <w:lang w:eastAsia="pl-PL"/>
        </w:rPr>
      </w:r>
    </w:p>
    <w:p>
      <w:pPr>
        <w:pStyle w:val="Kolorowalistaakcent11"/>
        <w:numPr>
          <w:ilvl w:val="0"/>
          <w:numId w:val="0"/>
        </w:numPr>
        <w:bidi w:val="0"/>
        <w:spacing w:lineRule="auto" w:line="276" w:before="0" w:after="0"/>
        <w:ind w:left="0" w:right="0" w:hanging="0"/>
        <w:contextualSpacing/>
        <w:outlineLvl w:val="3"/>
        <w:rPr>
          <w:rFonts w:ascii="Arial" w:hAnsi="Arial" w:cs="Arial"/>
          <w:bCs/>
          <w:vanish/>
          <w:sz w:val="24"/>
          <w:szCs w:val="24"/>
          <w:lang w:eastAsia="pl-PL"/>
        </w:rPr>
      </w:pPr>
      <w:r>
        <w:rPr>
          <w:rFonts w:cs="Arial" w:ascii="Arial" w:hAnsi="Arial"/>
          <w:bCs/>
          <w:vanish/>
          <w:sz w:val="24"/>
          <w:szCs w:val="24"/>
          <w:lang w:eastAsia="pl-PL"/>
        </w:rPr>
      </w:r>
    </w:p>
    <w:p>
      <w:pPr>
        <w:pStyle w:val="Akapitzlist2"/>
        <w:numPr>
          <w:ilvl w:val="1"/>
          <w:numId w:val="20"/>
        </w:numPr>
        <w:bidi w:val="0"/>
        <w:spacing w:lineRule="auto" w:line="276" w:before="0" w:after="0"/>
        <w:ind w:left="720" w:right="0" w:hanging="720"/>
        <w:rPr/>
      </w:pPr>
      <w:r>
        <w:rPr>
          <w:rFonts w:cs="Cambria" w:ascii="Arial" w:hAnsi="Arial"/>
          <w:bCs/>
          <w:sz w:val="24"/>
          <w:szCs w:val="24"/>
          <w:lang w:val="pl-PL"/>
        </w:rPr>
        <w:t xml:space="preserve">W formularzu ofertowym stanowiącym </w:t>
      </w:r>
      <w:r>
        <w:rPr>
          <w:rFonts w:cs="Cambria" w:ascii="Arial" w:hAnsi="Arial"/>
          <w:b/>
          <w:sz w:val="24"/>
          <w:szCs w:val="24"/>
          <w:lang w:val="pl-PL"/>
        </w:rPr>
        <w:t>załącznik nr 1</w:t>
      </w:r>
      <w:r>
        <w:rPr>
          <w:rFonts w:cs="Cambria" w:ascii="Arial" w:hAnsi="Arial"/>
          <w:b/>
          <w:sz w:val="24"/>
          <w:szCs w:val="24"/>
          <w:lang w:val="pl-PL"/>
        </w:rPr>
        <w:t>a</w:t>
      </w:r>
      <w:r>
        <w:rPr>
          <w:rFonts w:cs="Cambria" w:ascii="Arial" w:hAnsi="Arial"/>
          <w:b/>
          <w:sz w:val="24"/>
          <w:szCs w:val="24"/>
          <w:lang w:val="pl-PL"/>
        </w:rPr>
        <w:t xml:space="preserve"> do SWZ</w:t>
      </w:r>
      <w:r>
        <w:rPr>
          <w:rFonts w:cs="Cambria" w:ascii="Arial" w:hAnsi="Arial"/>
          <w:bCs/>
          <w:sz w:val="24"/>
          <w:szCs w:val="24"/>
          <w:lang w:val="pl-PL"/>
        </w:rPr>
        <w:t xml:space="preserve"> Wykonawca wskazuje całkowite wynagrodzenie za wykonanie dostaw w pełnym zakresie.</w:t>
      </w:r>
    </w:p>
    <w:p>
      <w:pPr>
        <w:pStyle w:val="Akapitzlist2"/>
        <w:numPr>
          <w:ilvl w:val="1"/>
          <w:numId w:val="20"/>
        </w:numPr>
        <w:bidi w:val="0"/>
        <w:spacing w:lineRule="auto" w:line="276" w:before="0" w:after="0"/>
        <w:ind w:left="720" w:right="0" w:hanging="720"/>
        <w:rPr>
          <w:rFonts w:ascii="Arial" w:hAnsi="Arial" w:cs="Cambria"/>
          <w:bCs/>
          <w:sz w:val="24"/>
          <w:szCs w:val="24"/>
          <w:lang w:val="pl-PL"/>
        </w:rPr>
      </w:pPr>
      <w:r>
        <w:rPr>
          <w:rFonts w:cs="Cambria" w:ascii="Arial" w:hAnsi="Arial"/>
          <w:bCs/>
          <w:sz w:val="24"/>
          <w:szCs w:val="24"/>
          <w:lang w:val="pl-PL"/>
        </w:rPr>
        <w:t xml:space="preserve">Cena wskazana w formularzu ofertowym obejmuje wszystkie koszty i składniki związane z wykonaniem zamówienia w zakresie wynikającym z opisu przedmiotu zamówienia, w tym koszty zakupu, transportu, przechowania i inne koszty niezbędne do należytego wykonania zamówienia.  </w:t>
      </w:r>
    </w:p>
    <w:p>
      <w:pPr>
        <w:pStyle w:val="Akapitzlist2"/>
        <w:numPr>
          <w:ilvl w:val="1"/>
          <w:numId w:val="20"/>
        </w:numPr>
        <w:bidi w:val="0"/>
        <w:spacing w:lineRule="auto" w:line="276" w:before="0" w:after="0"/>
        <w:ind w:left="720" w:right="0" w:hanging="720"/>
        <w:rPr>
          <w:rFonts w:ascii="Arial" w:hAnsi="Arial" w:cs="Cambria"/>
          <w:bCs/>
          <w:sz w:val="24"/>
          <w:szCs w:val="24"/>
          <w:lang w:val="pl-PL"/>
        </w:rPr>
      </w:pPr>
      <w:r>
        <w:rPr>
          <w:rFonts w:cs="Cambria" w:ascii="Arial" w:hAnsi="Arial"/>
          <w:bCs/>
          <w:sz w:val="24"/>
          <w:szCs w:val="24"/>
          <w:lang w:val="pl-PL"/>
        </w:rPr>
        <w:t>Wszelkie rozliczenia dotyczące realizacji przedmiotu zamówienia opisanego w niniejszej specyfikacji dokonywane będą w złotych polskich.</w:t>
      </w:r>
    </w:p>
    <w:p>
      <w:pPr>
        <w:pStyle w:val="Akapitzlist2"/>
        <w:numPr>
          <w:ilvl w:val="1"/>
          <w:numId w:val="20"/>
        </w:numPr>
        <w:bidi w:val="0"/>
        <w:spacing w:lineRule="auto" w:line="276" w:before="0" w:after="0"/>
        <w:ind w:left="720" w:right="0" w:hanging="720"/>
        <w:rPr>
          <w:rFonts w:ascii="Arial" w:hAnsi="Arial" w:cs="Cambria"/>
          <w:color w:val="000000"/>
          <w:sz w:val="24"/>
          <w:szCs w:val="24"/>
          <w:lang w:val="pl-PL"/>
        </w:rPr>
      </w:pPr>
      <w:r>
        <w:rPr>
          <w:rFonts w:cs="Cambria" w:ascii="Arial" w:hAnsi="Arial"/>
          <w:color w:val="000000"/>
          <w:sz w:val="24"/>
          <w:szCs w:val="24"/>
          <w:lang w:val="pl-PL"/>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pPr>
        <w:pStyle w:val="Akapitzlist2"/>
        <w:numPr>
          <w:ilvl w:val="1"/>
          <w:numId w:val="20"/>
        </w:numPr>
        <w:bidi w:val="0"/>
        <w:spacing w:lineRule="auto" w:line="276" w:before="0" w:after="0"/>
        <w:ind w:left="720" w:right="0" w:hanging="720"/>
        <w:rPr>
          <w:rFonts w:ascii="Arial" w:hAnsi="Arial" w:cs="Cambria"/>
          <w:color w:val="000000"/>
          <w:sz w:val="24"/>
          <w:szCs w:val="24"/>
          <w:lang w:val="pl-PL"/>
        </w:rPr>
      </w:pPr>
      <w:r>
        <w:rPr>
          <w:rFonts w:cs="Cambria" w:ascii="Arial" w:hAnsi="Arial"/>
          <w:color w:val="000000"/>
          <w:sz w:val="24"/>
          <w:szCs w:val="24"/>
          <w:lang w:val="pl-PL"/>
        </w:rPr>
        <w:t>W ofercie, o której mowa w pkt. 16.4 SWZ Wykonawca ma obowiązek:</w:t>
      </w:r>
    </w:p>
    <w:p>
      <w:pPr>
        <w:pStyle w:val="Akapitzlist2"/>
        <w:numPr>
          <w:ilvl w:val="0"/>
          <w:numId w:val="21"/>
        </w:numPr>
        <w:shd w:val="clear" w:fill="FFFFFF"/>
        <w:tabs>
          <w:tab w:val="clear" w:pos="720"/>
          <w:tab w:val="left" w:pos="1844" w:leader="none"/>
        </w:tabs>
        <w:bidi w:val="0"/>
        <w:spacing w:lineRule="auto" w:line="276" w:before="0" w:after="0"/>
        <w:ind w:left="993" w:right="0" w:hanging="284"/>
        <w:rPr>
          <w:rFonts w:ascii="Arial" w:hAnsi="Arial" w:cs="Cambria"/>
          <w:color w:val="000000"/>
          <w:sz w:val="24"/>
          <w:szCs w:val="24"/>
          <w:lang w:val="pl-PL"/>
        </w:rPr>
      </w:pPr>
      <w:r>
        <w:rPr>
          <w:rFonts w:cs="Cambria" w:ascii="Arial" w:hAnsi="Arial"/>
          <w:color w:val="000000"/>
          <w:sz w:val="24"/>
          <w:szCs w:val="24"/>
          <w:lang w:val="pl-PL"/>
        </w:rPr>
        <w:t>poinformowania Zamawiającego, że wybór jego oferty będzie prowadził do powstania u Zamawiającego obowiązku podatkowego;</w:t>
      </w:r>
    </w:p>
    <w:p>
      <w:pPr>
        <w:pStyle w:val="Akapitzlist2"/>
        <w:numPr>
          <w:ilvl w:val="0"/>
          <w:numId w:val="21"/>
        </w:numPr>
        <w:shd w:val="clear" w:fill="FFFFFF"/>
        <w:tabs>
          <w:tab w:val="clear" w:pos="720"/>
          <w:tab w:val="left" w:pos="1844" w:leader="none"/>
        </w:tabs>
        <w:bidi w:val="0"/>
        <w:spacing w:lineRule="auto" w:line="276" w:before="0" w:after="0"/>
        <w:ind w:left="993" w:right="0" w:hanging="284"/>
        <w:rPr>
          <w:rFonts w:ascii="Arial" w:hAnsi="Arial" w:cs="Cambria"/>
          <w:color w:val="000000"/>
          <w:sz w:val="24"/>
          <w:szCs w:val="24"/>
          <w:lang w:val="pl-PL"/>
        </w:rPr>
      </w:pPr>
      <w:r>
        <w:rPr>
          <w:rFonts w:cs="Cambria" w:ascii="Arial" w:hAnsi="Arial"/>
          <w:color w:val="000000"/>
          <w:sz w:val="24"/>
          <w:szCs w:val="24"/>
          <w:lang w:val="pl-PL"/>
        </w:rPr>
        <w:t>wskazania nazwy (rodzaju) towaru lub usługi, których dostawa lub świadczenie będą prowadziły do powstania obowiązku podatkowego;</w:t>
      </w:r>
    </w:p>
    <w:p>
      <w:pPr>
        <w:pStyle w:val="Akapitzlist2"/>
        <w:numPr>
          <w:ilvl w:val="0"/>
          <w:numId w:val="21"/>
        </w:numPr>
        <w:shd w:val="clear" w:fill="FFFFFF"/>
        <w:tabs>
          <w:tab w:val="clear" w:pos="720"/>
          <w:tab w:val="left" w:pos="1844" w:leader="none"/>
        </w:tabs>
        <w:bidi w:val="0"/>
        <w:spacing w:lineRule="auto" w:line="276" w:before="0" w:after="0"/>
        <w:ind w:left="993" w:right="0" w:hanging="284"/>
        <w:rPr>
          <w:rFonts w:ascii="Arial" w:hAnsi="Arial" w:cs="Cambria"/>
          <w:color w:val="000000"/>
          <w:sz w:val="24"/>
          <w:szCs w:val="24"/>
          <w:lang w:val="pl-PL"/>
        </w:rPr>
      </w:pPr>
      <w:r>
        <w:rPr>
          <w:rFonts w:cs="Cambria" w:ascii="Arial" w:hAnsi="Arial"/>
          <w:color w:val="000000"/>
          <w:sz w:val="24"/>
          <w:szCs w:val="24"/>
          <w:lang w:val="pl-PL"/>
        </w:rPr>
        <w:t>wskazania wartości towaru lub usługi objętego obowiązkiem podatkowym Zamawiającego, bez kwoty podatku;</w:t>
      </w:r>
    </w:p>
    <w:p>
      <w:pPr>
        <w:pStyle w:val="Akapitzlist2"/>
        <w:numPr>
          <w:ilvl w:val="0"/>
          <w:numId w:val="21"/>
        </w:numPr>
        <w:shd w:val="clear" w:fill="FFFFFF"/>
        <w:tabs>
          <w:tab w:val="clear" w:pos="720"/>
          <w:tab w:val="left" w:pos="1844" w:leader="none"/>
        </w:tabs>
        <w:bidi w:val="0"/>
        <w:spacing w:lineRule="auto" w:line="276" w:before="0" w:after="0"/>
        <w:ind w:left="993" w:right="0" w:hanging="284"/>
        <w:rPr>
          <w:rFonts w:ascii="Arial" w:hAnsi="Arial" w:cs="Cambria"/>
          <w:color w:val="000000"/>
          <w:sz w:val="24"/>
          <w:szCs w:val="24"/>
          <w:lang w:val="pl-PL"/>
        </w:rPr>
      </w:pPr>
      <w:r>
        <w:rPr>
          <w:rFonts w:cs="Cambria" w:ascii="Arial" w:hAnsi="Arial"/>
          <w:color w:val="000000"/>
          <w:sz w:val="24"/>
          <w:szCs w:val="24"/>
          <w:lang w:val="pl-PL"/>
        </w:rPr>
        <w:t>wskazania stawki podatku od towarów i usług, która zgodnie z wiedzą Wykonawcy, będzie miała zastosowanie.</w:t>
      </w:r>
    </w:p>
    <w:p>
      <w:pPr>
        <w:pStyle w:val="Kolorowalistaakcent11"/>
        <w:widowControl w:val="false"/>
        <w:numPr>
          <w:ilvl w:val="1"/>
          <w:numId w:val="20"/>
        </w:numPr>
        <w:suppressAutoHyphens w:val="true"/>
        <w:bidi w:val="0"/>
        <w:spacing w:lineRule="auto" w:line="276" w:before="0" w:after="0"/>
        <w:ind w:left="709" w:right="0" w:hanging="705"/>
        <w:contextualSpacing w:val="false"/>
        <w:rPr/>
      </w:pPr>
      <w:r>
        <w:rPr>
          <w:rFonts w:cs="Cambria" w:ascii="Arial" w:hAnsi="Arial"/>
          <w:sz w:val="24"/>
          <w:szCs w:val="24"/>
        </w:rPr>
        <w:t>W Formularzu oferty Wykonawca podaje cen</w:t>
      </w:r>
      <w:r>
        <w:rPr>
          <w:rFonts w:eastAsia="TimesNewRoman" w:cs="Cambria" w:ascii="Arial" w:hAnsi="Arial"/>
          <w:sz w:val="24"/>
          <w:szCs w:val="24"/>
        </w:rPr>
        <w:t>ę</w:t>
      </w:r>
      <w:r>
        <w:rPr>
          <w:rFonts w:cs="Cambria" w:ascii="Arial" w:hAnsi="Arial"/>
          <w:sz w:val="24"/>
          <w:szCs w:val="24"/>
        </w:rPr>
        <w:t>, z dokładno</w:t>
      </w:r>
      <w:r>
        <w:rPr>
          <w:rFonts w:eastAsia="TimesNewRoman" w:cs="Cambria" w:ascii="Arial" w:hAnsi="Arial"/>
          <w:sz w:val="24"/>
          <w:szCs w:val="24"/>
        </w:rPr>
        <w:t>ś</w:t>
      </w:r>
      <w:r>
        <w:rPr>
          <w:rFonts w:cs="Cambria" w:ascii="Arial" w:hAnsi="Arial"/>
          <w:sz w:val="24"/>
          <w:szCs w:val="24"/>
        </w:rPr>
        <w:t>ci</w:t>
      </w:r>
      <w:r>
        <w:rPr>
          <w:rFonts w:eastAsia="TimesNewRoman" w:cs="Cambria" w:ascii="Arial" w:hAnsi="Arial"/>
          <w:sz w:val="24"/>
          <w:szCs w:val="24"/>
        </w:rPr>
        <w:t xml:space="preserve">ą </w:t>
      </w:r>
      <w:r>
        <w:rPr>
          <w:rFonts w:cs="Cambria" w:ascii="Arial" w:hAnsi="Arial"/>
          <w:sz w:val="24"/>
          <w:szCs w:val="24"/>
        </w:rPr>
        <w:t>do dwóch miejsc po przecinku w rozumieniu art. 3 ust. 1 pkt 1 i ust. 2 ustawy z dnia 9 maja 2014 r. o informowaniu o cenach towarów i usług oraz ustawy z dnia 7 lipca 1994 r. o denominacji złotego, za któr</w:t>
      </w:r>
      <w:r>
        <w:rPr>
          <w:rFonts w:eastAsia="TimesNewRoman" w:cs="Cambria" w:ascii="Arial" w:hAnsi="Arial"/>
          <w:sz w:val="24"/>
          <w:szCs w:val="24"/>
        </w:rPr>
        <w:t xml:space="preserve">ą </w:t>
      </w:r>
      <w:r>
        <w:rPr>
          <w:rFonts w:cs="Cambria" w:ascii="Arial" w:hAnsi="Arial"/>
          <w:sz w:val="24"/>
          <w:szCs w:val="24"/>
        </w:rPr>
        <w:t>podejmuje si</w:t>
      </w:r>
      <w:r>
        <w:rPr>
          <w:rFonts w:eastAsia="TimesNewRoman" w:cs="Cambria" w:ascii="Arial" w:hAnsi="Arial"/>
          <w:sz w:val="24"/>
          <w:szCs w:val="24"/>
        </w:rPr>
        <w:t xml:space="preserve">ę </w:t>
      </w:r>
      <w:r>
        <w:rPr>
          <w:rFonts w:cs="Cambria" w:ascii="Arial" w:hAnsi="Arial"/>
          <w:sz w:val="24"/>
          <w:szCs w:val="24"/>
        </w:rPr>
        <w:t>zrealizowa</w:t>
      </w:r>
      <w:r>
        <w:rPr>
          <w:rFonts w:eastAsia="TimesNewRoman" w:cs="Cambria" w:ascii="Arial" w:hAnsi="Arial"/>
          <w:sz w:val="24"/>
          <w:szCs w:val="24"/>
        </w:rPr>
        <w:t xml:space="preserve">ć </w:t>
      </w:r>
      <w:r>
        <w:rPr>
          <w:rFonts w:cs="Cambria" w:ascii="Arial" w:hAnsi="Arial"/>
          <w:sz w:val="24"/>
          <w:szCs w:val="24"/>
        </w:rPr>
        <w:t xml:space="preserve">przedmiot zamówienia. </w:t>
      </w:r>
    </w:p>
    <w:p>
      <w:pPr>
        <w:pStyle w:val="Kolorowalistaakcent11"/>
        <w:widowControl w:val="false"/>
        <w:numPr>
          <w:ilvl w:val="1"/>
          <w:numId w:val="20"/>
        </w:numPr>
        <w:suppressAutoHyphens w:val="true"/>
        <w:bidi w:val="0"/>
        <w:spacing w:lineRule="auto" w:line="276" w:before="0" w:after="0"/>
        <w:ind w:left="709" w:right="0" w:hanging="705"/>
        <w:contextualSpacing w:val="false"/>
        <w:rPr>
          <w:rFonts w:ascii="Arial" w:hAnsi="Arial" w:cs="Cambria"/>
          <w:sz w:val="24"/>
          <w:szCs w:val="24"/>
        </w:rPr>
      </w:pPr>
      <w:r>
        <w:rPr>
          <w:rFonts w:cs="Cambria" w:ascii="Arial" w:hAnsi="Arial"/>
          <w:sz w:val="24"/>
          <w:szCs w:val="24"/>
        </w:rPr>
        <w:t>Zamawiający informuje, że zgodnie z art. 83 ust. 1 pkt. 26 ustawy o podatku od towarów i usług, dostawy wybranego sprzętu do placówek oświatowych opodatkowane są stawką 0% tego podatku. Zamawiający przekaże Wykonawcy oświadczenie o celu nabycia towaru, uprawniające do zastosowania takiej stawki.</w:t>
      </w:r>
    </w:p>
    <w:p>
      <w:pPr>
        <w:pStyle w:val="Kolorowalistaakcent11"/>
        <w:widowControl w:val="false"/>
        <w:numPr>
          <w:ilvl w:val="1"/>
          <w:numId w:val="20"/>
        </w:numPr>
        <w:suppressAutoHyphens w:val="true"/>
        <w:bidi w:val="0"/>
        <w:spacing w:lineRule="auto" w:line="276" w:before="0" w:after="0"/>
        <w:ind w:left="709" w:right="0" w:hanging="705"/>
        <w:contextualSpacing w:val="false"/>
        <w:rPr/>
      </w:pPr>
      <w:r>
        <w:rPr>
          <w:rFonts w:cs="Cambria" w:ascii="Arial" w:hAnsi="Arial"/>
          <w:sz w:val="24"/>
          <w:szCs w:val="24"/>
        </w:rPr>
        <w:t xml:space="preserve">Wynagrodzenie </w:t>
      </w:r>
      <w:r>
        <w:rPr>
          <w:rFonts w:cs="Arial" w:ascii="Arial" w:hAnsi="Arial"/>
          <w:sz w:val="24"/>
          <w:szCs w:val="24"/>
        </w:rPr>
        <w:t xml:space="preserve">będzie płatne zgodnie z projektem umowy odpowiednio </w:t>
      </w:r>
      <w:r>
        <w:rPr>
          <w:rFonts w:cs="Arial" w:ascii="Arial" w:hAnsi="Arial"/>
          <w:b/>
          <w:bCs/>
          <w:sz w:val="24"/>
          <w:szCs w:val="24"/>
        </w:rPr>
        <w:t>z</w:t>
      </w:r>
      <w:r>
        <w:rPr>
          <w:rFonts w:cs="Arial" w:ascii="Arial" w:hAnsi="Arial"/>
          <w:b/>
          <w:sz w:val="24"/>
          <w:szCs w:val="24"/>
        </w:rPr>
        <w:t>ałącznik Nr 2 do SWZ.</w:t>
      </w:r>
    </w:p>
    <w:p>
      <w:pPr>
        <w:pStyle w:val="Kolorowalistaakcent11"/>
        <w:bidi w:val="0"/>
        <w:spacing w:lineRule="auto" w:line="276" w:before="0" w:after="0"/>
        <w:ind w:left="0" w:right="0" w:hanging="0"/>
        <w:contextualSpacing/>
        <w:rPr>
          <w:rFonts w:ascii="Arial" w:hAnsi="Arial" w:cs="Cambria"/>
          <w:b/>
          <w:b/>
          <w:bCs/>
          <w:sz w:val="24"/>
          <w:szCs w:val="24"/>
        </w:rPr>
      </w:pPr>
      <w:r>
        <w:rPr>
          <w:rFonts w:cs="Cambria" w:ascii="Arial" w:hAnsi="Arial"/>
          <w:b/>
          <w:bCs/>
          <w:sz w:val="24"/>
          <w:szCs w:val="24"/>
        </w:rPr>
      </w:r>
    </w:p>
    <w:tbl>
      <w:tblPr>
        <w:tblW w:w="8964" w:type="dxa"/>
        <w:jc w:val="left"/>
        <w:tblInd w:w="108" w:type="dxa"/>
        <w:tblLayout w:type="fixed"/>
        <w:tblCellMar>
          <w:top w:w="0" w:type="dxa"/>
          <w:left w:w="108" w:type="dxa"/>
          <w:bottom w:w="0" w:type="dxa"/>
          <w:right w:w="108" w:type="dxa"/>
        </w:tblCellMar>
      </w:tblPr>
      <w:tblGrid>
        <w:gridCol w:w="8964"/>
      </w:tblGrid>
      <w:tr>
        <w:trPr/>
        <w:tc>
          <w:tcPr>
            <w:tcW w:w="8964"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17</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OPIS KRYTERIÓW OCENY OFERT, WRAZ Z PODANIEM WAG TYCH KRYTERIÓW I SPOSOBU OCENY OFERT</w:t>
            </w:r>
          </w:p>
        </w:tc>
      </w:tr>
    </w:tbl>
    <w:p>
      <w:pPr>
        <w:pStyle w:val="Listanumerowana22"/>
        <w:tabs>
          <w:tab w:val="left" w:pos="992" w:leader="none"/>
          <w:tab w:val="left" w:pos="1418" w:leader="none"/>
          <w:tab w:val="left" w:pos="1985" w:leader="none"/>
          <w:tab w:val="left" w:pos="2127" w:leader="none"/>
        </w:tabs>
        <w:bidi w:val="0"/>
        <w:spacing w:lineRule="auto" w:line="276"/>
        <w:ind w:left="709" w:right="0" w:hanging="567"/>
        <w:rPr>
          <w:rFonts w:ascii="Arial" w:hAnsi="Arial" w:cs="Cambria"/>
          <w:sz w:val="24"/>
          <w:szCs w:val="24"/>
          <w:lang w:val="pl-PL"/>
        </w:rPr>
      </w:pPr>
      <w:r>
        <w:rPr>
          <w:rFonts w:cs="Cambria" w:ascii="Arial" w:hAnsi="Arial"/>
          <w:sz w:val="24"/>
          <w:szCs w:val="24"/>
          <w:lang w:val="pl-PL"/>
        </w:rPr>
      </w:r>
    </w:p>
    <w:p>
      <w:pPr>
        <w:pStyle w:val="Default"/>
        <w:spacing w:lineRule="auto" w:line="276"/>
        <w:ind w:left="0" w:right="0" w:hanging="0"/>
        <w:jc w:val="both"/>
        <w:rPr/>
      </w:pPr>
      <w:r>
        <w:rPr>
          <w:rFonts w:cs="Cambria"/>
          <w:b/>
          <w:bCs/>
          <w:color w:val="000000"/>
          <w:sz w:val="24"/>
          <w:szCs w:val="24"/>
          <w:lang w:val="pl-PL"/>
        </w:rPr>
        <w:t>17.1.</w:t>
      </w:r>
      <w:r>
        <w:rPr>
          <w:rFonts w:cs="Cambria"/>
          <w:b w:val="false"/>
          <w:bCs w:val="false"/>
          <w:color w:val="000000"/>
          <w:sz w:val="24"/>
          <w:szCs w:val="24"/>
          <w:lang w:val="pl-PL"/>
        </w:rPr>
        <w:t xml:space="preserve"> </w:t>
      </w:r>
      <w:r>
        <w:rPr>
          <w:b w:val="false"/>
          <w:bCs w:val="false"/>
          <w:sz w:val="24"/>
          <w:szCs w:val="24"/>
        </w:rPr>
        <w:t xml:space="preserve">Zamawiający dokona wyboru oferty odrębnie dla każdej części zamówienia, </w:t>
        <w:br/>
        <w:t xml:space="preserve">w oparciu o niżej wymienione kryteria oceny ofert. </w:t>
      </w:r>
    </w:p>
    <w:p>
      <w:pPr>
        <w:pStyle w:val="Default"/>
        <w:spacing w:lineRule="auto" w:line="276" w:before="0" w:after="0"/>
        <w:ind w:left="0" w:right="0" w:hanging="0"/>
        <w:jc w:val="both"/>
        <w:rPr/>
      </w:pPr>
      <w:r>
        <w:rPr>
          <w:b/>
          <w:bCs/>
          <w:sz w:val="24"/>
          <w:szCs w:val="24"/>
        </w:rPr>
        <w:t>17.2.</w:t>
      </w:r>
      <w:r>
        <w:rPr>
          <w:b w:val="false"/>
          <w:bCs w:val="false"/>
          <w:sz w:val="24"/>
          <w:szCs w:val="24"/>
        </w:rPr>
        <w:t xml:space="preserve"> Opisane poniżej kryteria są takie same dla wszystkich części przedmiotowego zamówienia. </w:t>
      </w:r>
    </w:p>
    <w:p>
      <w:pPr>
        <w:pStyle w:val="Default"/>
        <w:spacing w:lineRule="auto" w:line="276" w:before="0" w:after="0"/>
        <w:ind w:left="0" w:right="0" w:hanging="0"/>
        <w:jc w:val="both"/>
        <w:rPr/>
      </w:pPr>
      <w:r>
        <w:rPr>
          <w:b w:val="false"/>
          <w:i/>
          <w:sz w:val="22"/>
        </w:rPr>
        <w:t xml:space="preserve">Zamawiający dokona oceny ofert przyznając punkty w ramach poszczególnych kryteriów oceny ofert, przyjmując zasadę, że 1% = 1 punkt. </w:t>
      </w:r>
    </w:p>
    <w:p>
      <w:pPr>
        <w:pStyle w:val="Default"/>
        <w:spacing w:lineRule="auto" w:line="276"/>
        <w:ind w:left="0" w:right="0" w:hanging="0"/>
        <w:rPr/>
      </w:pPr>
      <w:r>
        <w:rPr>
          <w:b/>
          <w:i w:val="false"/>
          <w:strike w:val="false"/>
          <w:dstrike w:val="false"/>
          <w:sz w:val="24"/>
          <w:szCs w:val="24"/>
          <w:u w:val="none"/>
        </w:rPr>
        <w:t xml:space="preserve">17.3. Kryterium „Cena” w zł – C </w:t>
      </w:r>
    </w:p>
    <w:p>
      <w:pPr>
        <w:pStyle w:val="Default"/>
        <w:spacing w:lineRule="auto" w:line="276"/>
        <w:ind w:left="0" w:right="0" w:hanging="0"/>
        <w:rPr/>
      </w:pPr>
      <w:r>
        <w:rPr>
          <w:b w:val="false"/>
          <w:i w:val="false"/>
          <w:strike w:val="false"/>
          <w:dstrike w:val="false"/>
          <w:sz w:val="24"/>
          <w:szCs w:val="24"/>
          <w:u w:val="none"/>
        </w:rPr>
        <w:t xml:space="preserve">1) znaczenie kryterium – </w:t>
      </w:r>
      <w:r>
        <w:rPr>
          <w:b/>
          <w:i w:val="false"/>
          <w:strike w:val="false"/>
          <w:dstrike w:val="false"/>
          <w:sz w:val="24"/>
          <w:szCs w:val="24"/>
          <w:u w:val="none"/>
        </w:rPr>
        <w:t xml:space="preserve">60 %; </w:t>
      </w:r>
    </w:p>
    <w:p>
      <w:pPr>
        <w:pStyle w:val="Default"/>
        <w:spacing w:lineRule="auto" w:line="276" w:before="0" w:after="0"/>
        <w:ind w:left="0" w:right="0" w:hanging="0"/>
        <w:rPr/>
      </w:pPr>
      <w:r>
        <w:rPr>
          <w:b w:val="false"/>
          <w:i w:val="false"/>
          <w:strike w:val="false"/>
          <w:dstrike w:val="false"/>
          <w:sz w:val="24"/>
          <w:szCs w:val="24"/>
          <w:u w:val="none"/>
        </w:rPr>
        <w:t xml:space="preserve">2) opis sposobu oceny ofert dla kryterium „Ceny”: </w:t>
      </w:r>
    </w:p>
    <w:p>
      <w:pPr>
        <w:pStyle w:val="Default"/>
        <w:spacing w:lineRule="auto" w:line="276"/>
        <w:ind w:left="869" w:right="0" w:hanging="0"/>
        <w:rPr>
          <w:rFonts w:ascii="Arial" w:hAnsi="Arial"/>
          <w:b w:val="false"/>
          <w:b w:val="false"/>
          <w:i w:val="false"/>
          <w:i w:val="false"/>
          <w:strike w:val="false"/>
          <w:dstrike w:val="false"/>
          <w:sz w:val="24"/>
          <w:szCs w:val="24"/>
          <w:u w:val="none"/>
        </w:rPr>
      </w:pPr>
      <w:r>
        <w:rPr>
          <w:b w:val="false"/>
          <w:i w:val="false"/>
          <w:strike w:val="false"/>
          <w:dstrike w:val="false"/>
          <w:sz w:val="24"/>
          <w:szCs w:val="24"/>
          <w:u w:val="none"/>
        </w:rPr>
      </w:r>
    </w:p>
    <w:p>
      <w:pPr>
        <w:pStyle w:val="Default"/>
        <w:spacing w:lineRule="auto" w:line="276"/>
        <w:ind w:left="869" w:right="0" w:hanging="0"/>
        <w:rPr/>
      </w:pPr>
      <w:r>
        <w:rPr>
          <w:b/>
          <w:i w:val="false"/>
          <w:strike w:val="false"/>
          <w:dstrike w:val="false"/>
          <w:sz w:val="24"/>
          <w:szCs w:val="24"/>
          <w:u w:val="none"/>
        </w:rPr>
        <w:t xml:space="preserve">L cena = (C min / C) x 0,6 x 100 pkt </w:t>
      </w:r>
    </w:p>
    <w:p>
      <w:pPr>
        <w:pStyle w:val="Default"/>
        <w:spacing w:lineRule="auto" w:line="276"/>
        <w:ind w:left="869" w:right="0" w:hanging="0"/>
        <w:rPr/>
      </w:pPr>
      <w:r>
        <w:rPr>
          <w:b w:val="false"/>
          <w:i w:val="false"/>
          <w:strike w:val="false"/>
          <w:dstrike w:val="false"/>
          <w:sz w:val="24"/>
          <w:szCs w:val="24"/>
          <w:u w:val="none"/>
        </w:rPr>
        <w:t xml:space="preserve">gdzie: </w:t>
      </w:r>
    </w:p>
    <w:p>
      <w:pPr>
        <w:pStyle w:val="Default"/>
        <w:spacing w:lineRule="auto" w:line="276"/>
        <w:ind w:left="0" w:right="0" w:hanging="0"/>
        <w:rPr/>
      </w:pPr>
      <w:r>
        <w:rPr>
          <w:b w:val="false"/>
          <w:i w:val="false"/>
          <w:strike w:val="false"/>
          <w:dstrike w:val="false"/>
          <w:sz w:val="24"/>
          <w:szCs w:val="24"/>
          <w:u w:val="none"/>
        </w:rPr>
        <w:t>a) L cena - liczba uzyskanych punktów dla kryterium „Cena” ocenianej oferty,</w:t>
      </w:r>
    </w:p>
    <w:p>
      <w:pPr>
        <w:pStyle w:val="Default"/>
        <w:spacing w:lineRule="auto" w:line="276"/>
        <w:ind w:left="0" w:right="0" w:hanging="0"/>
        <w:rPr/>
      </w:pPr>
      <w:r>
        <w:rPr>
          <w:b w:val="false"/>
          <w:i w:val="false"/>
          <w:strike w:val="false"/>
          <w:dstrike w:val="false"/>
          <w:sz w:val="24"/>
          <w:szCs w:val="24"/>
          <w:u w:val="none"/>
        </w:rPr>
        <w:t>b) C min - cena w ofercie z najniższą ceną,</w:t>
      </w:r>
    </w:p>
    <w:p>
      <w:pPr>
        <w:pStyle w:val="Default"/>
        <w:spacing w:lineRule="auto" w:line="276" w:before="0" w:after="0"/>
        <w:ind w:left="0" w:right="0" w:hanging="0"/>
        <w:rPr/>
      </w:pPr>
      <w:r>
        <w:rPr>
          <w:b w:val="false"/>
          <w:i w:val="false"/>
          <w:strike w:val="false"/>
          <w:dstrike w:val="false"/>
          <w:sz w:val="24"/>
          <w:szCs w:val="24"/>
          <w:u w:val="none"/>
        </w:rPr>
        <w:t xml:space="preserve">c) C - cena w ofercie ocenianej. </w:t>
      </w:r>
    </w:p>
    <w:p>
      <w:pPr>
        <w:pStyle w:val="Default"/>
        <w:spacing w:lineRule="auto" w:line="276"/>
        <w:rPr>
          <w:b/>
          <w:b/>
          <w:i w:val="false"/>
          <w:i w:val="false"/>
          <w:strike w:val="false"/>
          <w:dstrike w:val="false"/>
          <w:sz w:val="20"/>
          <w:u w:val="none"/>
        </w:rPr>
      </w:pPr>
      <w:r>
        <w:rPr>
          <w:b/>
          <w:i w:val="false"/>
          <w:strike w:val="false"/>
          <w:dstrike w:val="false"/>
          <w:sz w:val="20"/>
          <w:u w:val="none"/>
        </w:rPr>
      </w:r>
    </w:p>
    <w:p>
      <w:pPr>
        <w:pStyle w:val="Default"/>
        <w:spacing w:lineRule="auto" w:line="276" w:before="0" w:after="0"/>
        <w:ind w:left="0" w:right="0" w:hanging="0"/>
        <w:rPr/>
      </w:pPr>
      <w:r>
        <w:rPr>
          <w:b/>
          <w:bCs/>
          <w:i w:val="false"/>
          <w:strike w:val="false"/>
          <w:dstrike w:val="false"/>
          <w:sz w:val="24"/>
          <w:szCs w:val="24"/>
          <w:u w:val="none"/>
        </w:rPr>
        <w:t xml:space="preserve">17.4. </w:t>
      </w:r>
      <w:r>
        <w:rPr>
          <w:b/>
          <w:i w:val="false"/>
          <w:strike w:val="false"/>
          <w:dstrike w:val="false"/>
          <w:sz w:val="24"/>
          <w:szCs w:val="24"/>
          <w:u w:val="none"/>
        </w:rPr>
        <w:t xml:space="preserve">Kryterium „Długość okresu gwarancji” – G </w:t>
      </w:r>
    </w:p>
    <w:p>
      <w:pPr>
        <w:pStyle w:val="Default"/>
        <w:spacing w:lineRule="auto" w:line="276" w:before="0" w:after="0"/>
        <w:ind w:left="0" w:right="0" w:hanging="0"/>
        <w:rPr/>
      </w:pPr>
      <w:r>
        <w:rPr>
          <w:b w:val="false"/>
          <w:i w:val="false"/>
          <w:strike w:val="false"/>
          <w:dstrike w:val="false"/>
          <w:sz w:val="24"/>
          <w:szCs w:val="24"/>
          <w:u w:val="none"/>
        </w:rPr>
        <w:t xml:space="preserve">1) znaczenie kryterium – </w:t>
      </w:r>
      <w:r>
        <w:rPr>
          <w:b/>
          <w:i w:val="false"/>
          <w:strike w:val="false"/>
          <w:dstrike w:val="false"/>
          <w:sz w:val="24"/>
          <w:szCs w:val="24"/>
          <w:u w:val="none"/>
        </w:rPr>
        <w:t xml:space="preserve">40%; </w:t>
      </w:r>
    </w:p>
    <w:p>
      <w:pPr>
        <w:pStyle w:val="Default"/>
        <w:spacing w:lineRule="auto" w:line="276" w:before="0" w:after="0"/>
        <w:ind w:left="0" w:right="0" w:hanging="0"/>
        <w:rPr/>
      </w:pPr>
      <w:r>
        <w:rPr>
          <w:b w:val="false"/>
          <w:i w:val="false"/>
          <w:strike w:val="false"/>
          <w:dstrike w:val="false"/>
          <w:sz w:val="24"/>
          <w:szCs w:val="24"/>
          <w:u w:val="none"/>
        </w:rPr>
        <w:t xml:space="preserve">2) opis sposobu oceny ofert w kryterium </w:t>
      </w:r>
      <w:r>
        <w:rPr>
          <w:b/>
          <w:i w:val="false"/>
          <w:strike w:val="false"/>
          <w:dstrike w:val="false"/>
          <w:sz w:val="24"/>
          <w:szCs w:val="24"/>
          <w:u w:val="none"/>
        </w:rPr>
        <w:t xml:space="preserve">„Długość okresu gwarancji”: </w:t>
      </w:r>
    </w:p>
    <w:tbl>
      <w:tblPr>
        <w:tblW w:w="6056" w:type="dxa"/>
        <w:jc w:val="left"/>
        <w:tblInd w:w="-217" w:type="dxa"/>
        <w:tblLayout w:type="fixed"/>
        <w:tblCellMar>
          <w:top w:w="0" w:type="dxa"/>
          <w:left w:w="108" w:type="dxa"/>
          <w:bottom w:w="0" w:type="dxa"/>
          <w:right w:w="108" w:type="dxa"/>
        </w:tblCellMar>
      </w:tblPr>
      <w:tblGrid>
        <w:gridCol w:w="3028"/>
        <w:gridCol w:w="3027"/>
      </w:tblGrid>
      <w:tr>
        <w:trPr>
          <w:trHeight w:val="152" w:hRule="atLeast"/>
        </w:trPr>
        <w:tc>
          <w:tcPr>
            <w:tcW w:w="3028" w:type="dxa"/>
            <w:tcBorders/>
          </w:tcPr>
          <w:p>
            <w:pPr>
              <w:pStyle w:val="Default"/>
              <w:widowControl w:val="false"/>
              <w:tabs>
                <w:tab w:val="clear" w:pos="720"/>
              </w:tabs>
              <w:spacing w:lineRule="auto" w:line="276"/>
              <w:ind w:left="869" w:right="0" w:hanging="0"/>
              <w:rPr/>
            </w:pPr>
            <w:r>
              <w:rPr>
                <w:b/>
                <w:sz w:val="24"/>
                <w:szCs w:val="24"/>
              </w:rPr>
              <w:t xml:space="preserve">Długość okresu gwarancji </w:t>
            </w:r>
          </w:p>
        </w:tc>
        <w:tc>
          <w:tcPr>
            <w:tcW w:w="3027" w:type="dxa"/>
            <w:tcBorders/>
          </w:tcPr>
          <w:p>
            <w:pPr>
              <w:pStyle w:val="Default"/>
              <w:widowControl w:val="false"/>
              <w:tabs>
                <w:tab w:val="clear" w:pos="720"/>
              </w:tabs>
              <w:spacing w:lineRule="auto" w:line="276"/>
              <w:ind w:left="869" w:right="0" w:hanging="0"/>
              <w:rPr/>
            </w:pPr>
            <w:r>
              <w:rPr>
                <w:b/>
                <w:sz w:val="24"/>
                <w:szCs w:val="24"/>
              </w:rPr>
              <w:t xml:space="preserve">Punktacja </w:t>
            </w:r>
          </w:p>
        </w:tc>
      </w:tr>
      <w:tr>
        <w:trPr>
          <w:trHeight w:val="152" w:hRule="atLeast"/>
        </w:trPr>
        <w:tc>
          <w:tcPr>
            <w:tcW w:w="3028" w:type="dxa"/>
            <w:tcBorders/>
          </w:tcPr>
          <w:p>
            <w:pPr>
              <w:pStyle w:val="Default"/>
              <w:widowControl w:val="false"/>
              <w:tabs>
                <w:tab w:val="clear" w:pos="720"/>
              </w:tabs>
              <w:spacing w:lineRule="auto" w:line="276"/>
              <w:ind w:left="869" w:right="0" w:hanging="0"/>
              <w:rPr/>
            </w:pPr>
            <w:r>
              <w:rPr>
                <w:sz w:val="24"/>
                <w:szCs w:val="24"/>
              </w:rPr>
              <w:t xml:space="preserve">24 miesiące </w:t>
            </w:r>
          </w:p>
        </w:tc>
        <w:tc>
          <w:tcPr>
            <w:tcW w:w="3027" w:type="dxa"/>
            <w:tcBorders/>
          </w:tcPr>
          <w:p>
            <w:pPr>
              <w:pStyle w:val="Default"/>
              <w:widowControl w:val="false"/>
              <w:tabs>
                <w:tab w:val="clear" w:pos="720"/>
              </w:tabs>
              <w:spacing w:lineRule="auto" w:line="276"/>
              <w:ind w:left="869" w:right="0" w:hanging="0"/>
              <w:rPr/>
            </w:pPr>
            <w:r>
              <w:rPr>
                <w:sz w:val="24"/>
                <w:szCs w:val="24"/>
              </w:rPr>
              <w:t xml:space="preserve">0 </w:t>
            </w:r>
          </w:p>
        </w:tc>
      </w:tr>
      <w:tr>
        <w:trPr>
          <w:trHeight w:val="152" w:hRule="atLeast"/>
        </w:trPr>
        <w:tc>
          <w:tcPr>
            <w:tcW w:w="3028" w:type="dxa"/>
            <w:tcBorders/>
          </w:tcPr>
          <w:p>
            <w:pPr>
              <w:pStyle w:val="Default"/>
              <w:widowControl w:val="false"/>
              <w:tabs>
                <w:tab w:val="clear" w:pos="720"/>
              </w:tabs>
              <w:spacing w:lineRule="auto" w:line="276"/>
              <w:ind w:left="869" w:right="0" w:hanging="0"/>
              <w:rPr/>
            </w:pPr>
            <w:r>
              <w:rPr>
                <w:sz w:val="24"/>
                <w:szCs w:val="24"/>
              </w:rPr>
              <w:t xml:space="preserve">30 miesięcy </w:t>
            </w:r>
          </w:p>
        </w:tc>
        <w:tc>
          <w:tcPr>
            <w:tcW w:w="3027" w:type="dxa"/>
            <w:tcBorders/>
          </w:tcPr>
          <w:p>
            <w:pPr>
              <w:pStyle w:val="Default"/>
              <w:widowControl w:val="false"/>
              <w:tabs>
                <w:tab w:val="clear" w:pos="720"/>
              </w:tabs>
              <w:spacing w:lineRule="auto" w:line="276"/>
              <w:ind w:left="869" w:right="0" w:hanging="0"/>
              <w:rPr/>
            </w:pPr>
            <w:r>
              <w:rPr>
                <w:sz w:val="24"/>
                <w:szCs w:val="24"/>
              </w:rPr>
              <w:t xml:space="preserve">20 </w:t>
            </w:r>
          </w:p>
        </w:tc>
      </w:tr>
      <w:tr>
        <w:trPr>
          <w:trHeight w:val="152" w:hRule="atLeast"/>
        </w:trPr>
        <w:tc>
          <w:tcPr>
            <w:tcW w:w="3028" w:type="dxa"/>
            <w:tcBorders/>
          </w:tcPr>
          <w:p>
            <w:pPr>
              <w:pStyle w:val="Default"/>
              <w:widowControl w:val="false"/>
              <w:tabs>
                <w:tab w:val="clear" w:pos="720"/>
              </w:tabs>
              <w:spacing w:lineRule="auto" w:line="276"/>
              <w:ind w:left="869" w:right="0" w:hanging="0"/>
              <w:rPr/>
            </w:pPr>
            <w:r>
              <w:rPr>
                <w:sz w:val="24"/>
                <w:szCs w:val="24"/>
              </w:rPr>
              <w:t xml:space="preserve">36 miesięcy </w:t>
            </w:r>
          </w:p>
        </w:tc>
        <w:tc>
          <w:tcPr>
            <w:tcW w:w="3027" w:type="dxa"/>
            <w:tcBorders/>
          </w:tcPr>
          <w:p>
            <w:pPr>
              <w:pStyle w:val="Default"/>
              <w:widowControl w:val="false"/>
              <w:tabs>
                <w:tab w:val="clear" w:pos="720"/>
              </w:tabs>
              <w:spacing w:lineRule="auto" w:line="276"/>
              <w:ind w:left="869" w:right="0" w:hanging="0"/>
              <w:rPr/>
            </w:pPr>
            <w:r>
              <w:rPr>
                <w:sz w:val="24"/>
                <w:szCs w:val="24"/>
              </w:rPr>
              <w:t xml:space="preserve">40 </w:t>
            </w:r>
          </w:p>
        </w:tc>
      </w:tr>
    </w:tbl>
    <w:p>
      <w:pPr>
        <w:pStyle w:val="Default"/>
        <w:widowControl w:val="false"/>
        <w:spacing w:lineRule="auto" w:line="276"/>
        <w:ind w:left="869" w:right="0" w:hanging="0"/>
        <w:rPr>
          <w:rFonts w:ascii="Arial" w:hAnsi="Arial" w:cs="Cambria"/>
          <w:color w:val="000000"/>
          <w:sz w:val="24"/>
          <w:szCs w:val="24"/>
          <w:lang w:val="pl-PL"/>
        </w:rPr>
      </w:pPr>
      <w:r>
        <w:rPr>
          <w:rFonts w:cs="Cambria"/>
          <w:color w:val="000000"/>
          <w:sz w:val="24"/>
          <w:szCs w:val="24"/>
          <w:lang w:val="pl-PL"/>
        </w:rPr>
      </w:r>
    </w:p>
    <w:p>
      <w:pPr>
        <w:pStyle w:val="Default"/>
        <w:spacing w:lineRule="auto" w:line="276"/>
        <w:ind w:left="0" w:right="0" w:hanging="0"/>
        <w:jc w:val="both"/>
        <w:rPr/>
      </w:pPr>
      <w:r>
        <w:rPr>
          <w:b/>
          <w:bCs/>
          <w:sz w:val="24"/>
          <w:szCs w:val="24"/>
        </w:rPr>
        <w:t xml:space="preserve">17.5. </w:t>
      </w:r>
      <w:r>
        <w:rPr>
          <w:b w:val="false"/>
          <w:bCs w:val="false"/>
          <w:sz w:val="24"/>
          <w:szCs w:val="24"/>
        </w:rPr>
        <w:t xml:space="preserve">Wymagany minimalny okres gwarancji wynosi 24 miesiące. Maksymalny okres gwarancji nie może przekroczyć 36 miesięcy. </w:t>
      </w:r>
    </w:p>
    <w:p>
      <w:pPr>
        <w:pStyle w:val="Default"/>
        <w:spacing w:lineRule="auto" w:line="276"/>
        <w:ind w:left="0" w:right="0" w:hanging="0"/>
        <w:jc w:val="both"/>
        <w:rPr/>
      </w:pPr>
      <w:r>
        <w:rPr>
          <w:b/>
          <w:bCs/>
          <w:sz w:val="24"/>
          <w:szCs w:val="24"/>
        </w:rPr>
        <w:t>17.6.</w:t>
      </w:r>
      <w:r>
        <w:rPr>
          <w:b w:val="false"/>
          <w:sz w:val="24"/>
          <w:szCs w:val="24"/>
        </w:rPr>
        <w:t xml:space="preserve"> Wykonawca podaje długość okresu gwarancji w miesiącach, liczbach całkowitych, cyfrowo i słownie w formularzu oferty stanowiącym </w:t>
      </w:r>
      <w:r>
        <w:rPr>
          <w:b/>
          <w:bCs/>
          <w:sz w:val="24"/>
          <w:szCs w:val="24"/>
        </w:rPr>
        <w:t>z</w:t>
      </w:r>
      <w:r>
        <w:rPr>
          <w:b/>
          <w:sz w:val="24"/>
          <w:szCs w:val="24"/>
        </w:rPr>
        <w:t>ałącznik nr 1a do SWZ</w:t>
      </w:r>
      <w:r>
        <w:rPr>
          <w:b w:val="false"/>
          <w:sz w:val="24"/>
          <w:szCs w:val="24"/>
        </w:rPr>
        <w:t xml:space="preserve">. </w:t>
      </w:r>
    </w:p>
    <w:p>
      <w:pPr>
        <w:pStyle w:val="Default"/>
        <w:spacing w:lineRule="auto" w:line="276"/>
        <w:ind w:left="0" w:right="0" w:hanging="0"/>
        <w:jc w:val="both"/>
        <w:rPr/>
      </w:pPr>
      <w:r>
        <w:rPr>
          <w:b/>
          <w:bCs/>
          <w:sz w:val="24"/>
          <w:szCs w:val="24"/>
        </w:rPr>
        <w:t xml:space="preserve">17.7. </w:t>
      </w:r>
      <w:r>
        <w:rPr>
          <w:b w:val="false"/>
          <w:sz w:val="24"/>
          <w:szCs w:val="24"/>
        </w:rPr>
        <w:t xml:space="preserve">W przypadku podania przez Wykonawcę w formularzu oferty okresu gwarancji krótszego niż 24 miesiące oferta Wykonawcy zostanie odrzucona na podstawie art. 226 ust. 1 pkt 5 ustawy Pzp. </w:t>
      </w:r>
    </w:p>
    <w:p>
      <w:pPr>
        <w:pStyle w:val="Default"/>
        <w:spacing w:lineRule="auto" w:line="276"/>
        <w:ind w:left="0" w:right="0" w:hanging="0"/>
        <w:jc w:val="both"/>
        <w:rPr/>
      </w:pPr>
      <w:r>
        <w:rPr>
          <w:b/>
          <w:bCs/>
          <w:sz w:val="24"/>
          <w:szCs w:val="24"/>
        </w:rPr>
        <w:t>17. 8.</w:t>
      </w:r>
      <w:r>
        <w:rPr>
          <w:b w:val="false"/>
          <w:sz w:val="24"/>
          <w:szCs w:val="24"/>
        </w:rPr>
        <w:t xml:space="preserve"> W przypadku podania przez Wykonawcę w formularzu oferty okresu gwarancji dłuższego niż 36 miesięcy do oceny ofert zostanie przyjęty okres gwarancji wynoszący 36 miesiące, a do umowy okres gwarancji podany przez Wykonawcę w formularzu oferty. </w:t>
      </w:r>
    </w:p>
    <w:p>
      <w:pPr>
        <w:pStyle w:val="Default"/>
        <w:spacing w:lineRule="auto" w:line="276"/>
        <w:ind w:left="0" w:right="0" w:hanging="0"/>
        <w:jc w:val="both"/>
        <w:rPr/>
      </w:pPr>
      <w:r>
        <w:rPr>
          <w:b/>
          <w:bCs/>
          <w:sz w:val="24"/>
          <w:szCs w:val="24"/>
        </w:rPr>
        <w:t>17.9.</w:t>
      </w:r>
      <w:r>
        <w:rPr>
          <w:b w:val="false"/>
          <w:sz w:val="24"/>
          <w:szCs w:val="24"/>
        </w:rPr>
        <w:t xml:space="preserve"> W przypadku gdy Wykonawca nie określi w formularzu oferty długości okresu gwarancji na przedmiot zamówienia do oceny oferty zostanie przyjęty minimalny wymagany okres gwarancji, tj. 24 miesiące i przyznana odpowiadającą temu ilość punktów. </w:t>
      </w:r>
    </w:p>
    <w:p>
      <w:pPr>
        <w:pStyle w:val="Default"/>
        <w:spacing w:lineRule="auto" w:line="276" w:before="0" w:after="0"/>
        <w:ind w:left="0" w:right="0" w:hanging="0"/>
        <w:jc w:val="both"/>
        <w:rPr/>
      </w:pPr>
      <w:r>
        <w:rPr>
          <w:b/>
          <w:bCs/>
          <w:sz w:val="24"/>
          <w:szCs w:val="24"/>
        </w:rPr>
        <w:t>17.10</w:t>
      </w:r>
      <w:r>
        <w:rPr>
          <w:b w:val="false"/>
          <w:sz w:val="24"/>
          <w:szCs w:val="24"/>
        </w:rPr>
        <w:t xml:space="preserve">. Długość okresu gwarancji na przedmiot zamówienia wykazana w formularzu ofertowym, zostanie wpisana do umowy. </w:t>
      </w:r>
    </w:p>
    <w:p>
      <w:pPr>
        <w:pStyle w:val="Default"/>
        <w:spacing w:lineRule="auto" w:line="276" w:before="0" w:after="0"/>
        <w:ind w:left="0" w:right="0" w:hanging="0"/>
        <w:rPr/>
      </w:pPr>
      <w:r>
        <w:rPr>
          <w:b/>
          <w:bCs/>
          <w:sz w:val="24"/>
          <w:szCs w:val="24"/>
        </w:rPr>
        <w:t xml:space="preserve">17.11. </w:t>
      </w:r>
      <w:r>
        <w:rPr>
          <w:b/>
          <w:sz w:val="24"/>
          <w:szCs w:val="24"/>
        </w:rPr>
        <w:t xml:space="preserve">Łączna liczba punktów </w:t>
      </w:r>
      <w:r>
        <w:rPr>
          <w:b w:val="false"/>
          <w:sz w:val="24"/>
          <w:szCs w:val="24"/>
        </w:rPr>
        <w:t xml:space="preserve">– ocena końcowa zostanie obliczona jako suma uzyskanych punktów w poszczególnych kryteriach, zgodnie ze wzorem: </w:t>
      </w:r>
      <w:r>
        <w:rPr>
          <w:b/>
          <w:sz w:val="24"/>
          <w:szCs w:val="24"/>
        </w:rPr>
        <w:t xml:space="preserve">P = C + G, </w:t>
      </w:r>
    </w:p>
    <w:p>
      <w:pPr>
        <w:pStyle w:val="Default"/>
        <w:spacing w:lineRule="auto" w:line="276"/>
        <w:ind w:left="869" w:right="0" w:hanging="0"/>
        <w:rPr/>
      </w:pPr>
      <w:r>
        <w:rPr>
          <w:b w:val="false"/>
          <w:sz w:val="24"/>
          <w:szCs w:val="24"/>
        </w:rPr>
        <w:t xml:space="preserve">gdzie: </w:t>
      </w:r>
    </w:p>
    <w:p>
      <w:pPr>
        <w:pStyle w:val="Default"/>
        <w:spacing w:lineRule="auto" w:line="276"/>
        <w:ind w:left="869" w:right="0" w:hanging="0"/>
        <w:rPr/>
      </w:pPr>
      <w:r>
        <w:rPr>
          <w:b w:val="false"/>
          <w:strike w:val="false"/>
          <w:dstrike w:val="false"/>
          <w:sz w:val="24"/>
          <w:szCs w:val="24"/>
          <w:u w:val="none"/>
        </w:rPr>
        <w:t xml:space="preserve">P – łączna punktacja; </w:t>
      </w:r>
    </w:p>
    <w:p>
      <w:pPr>
        <w:pStyle w:val="Default"/>
        <w:spacing w:lineRule="auto" w:line="276"/>
        <w:ind w:left="869" w:right="0" w:hanging="0"/>
        <w:rPr/>
      </w:pPr>
      <w:r>
        <w:rPr>
          <w:b w:val="false"/>
          <w:strike w:val="false"/>
          <w:dstrike w:val="false"/>
          <w:sz w:val="24"/>
          <w:szCs w:val="24"/>
          <w:u w:val="none"/>
        </w:rPr>
        <w:t xml:space="preserve">C – liczba punktów przyznana danej ofercie w kryterium „Cena”; </w:t>
      </w:r>
    </w:p>
    <w:p>
      <w:pPr>
        <w:pStyle w:val="Default"/>
        <w:spacing w:lineRule="auto" w:line="276"/>
        <w:ind w:left="869" w:right="0" w:hanging="0"/>
        <w:rPr/>
      </w:pPr>
      <w:r>
        <w:rPr>
          <w:b w:val="false"/>
          <w:strike w:val="false"/>
          <w:dstrike w:val="false"/>
          <w:sz w:val="24"/>
          <w:szCs w:val="24"/>
          <w:u w:val="none"/>
        </w:rPr>
        <w:t xml:space="preserve">G – liczba punktów przyznana danej ofercie w kryterium „Długość okresu gwarancji”. </w:t>
      </w:r>
    </w:p>
    <w:p>
      <w:pPr>
        <w:pStyle w:val="Normal"/>
        <w:bidi w:val="0"/>
        <w:spacing w:lineRule="auto" w:line="276"/>
        <w:ind w:left="0" w:right="0" w:hanging="0"/>
        <w:rPr>
          <w:rFonts w:ascii="Arial" w:hAnsi="Arial" w:cs="Cambria"/>
          <w:b/>
          <w:b/>
          <w:strike w:val="false"/>
          <w:dstrike w:val="false"/>
          <w:sz w:val="24"/>
          <w:szCs w:val="24"/>
          <w:u w:val="none"/>
          <w:lang w:val="pl-PL"/>
        </w:rPr>
      </w:pPr>
      <w:r>
        <w:rPr>
          <w:rFonts w:cs="Cambria" w:ascii="Arial" w:hAnsi="Arial"/>
          <w:b/>
          <w:strike w:val="false"/>
          <w:dstrike w:val="false"/>
          <w:sz w:val="24"/>
          <w:szCs w:val="24"/>
          <w:u w:val="none"/>
          <w:lang w:val="pl-PL"/>
        </w:rPr>
      </w:r>
    </w:p>
    <w:p>
      <w:pPr>
        <w:pStyle w:val="Normal"/>
        <w:bidi w:val="0"/>
        <w:spacing w:lineRule="auto" w:line="276"/>
        <w:ind w:left="0" w:right="0" w:hanging="0"/>
        <w:jc w:val="both"/>
        <w:rPr/>
      </w:pPr>
      <w:r>
        <w:rPr>
          <w:rFonts w:cs="Cambria" w:ascii="Arial" w:hAnsi="Arial"/>
          <w:b/>
          <w:strike w:val="false"/>
          <w:dstrike w:val="false"/>
          <w:sz w:val="24"/>
          <w:szCs w:val="24"/>
          <w:u w:val="none"/>
          <w:lang w:val="pl-PL"/>
        </w:rPr>
        <w:t xml:space="preserve">17.12. Za najkorzystniejszą w ramach zamówienia zostanie uznana oferta niepodlegająca odrzuceniu, która uzyska łącznie najwyższą liczbę punktów, </w:t>
        <w:br/>
        <w:t xml:space="preserve">w ramach ustalonych kryteriów oceny ofert, odrębnie dla każdej części zamówienia. </w:t>
      </w:r>
    </w:p>
    <w:p>
      <w:pPr>
        <w:pStyle w:val="Kolorowalistaakcent11"/>
        <w:tabs>
          <w:tab w:val="clear" w:pos="720"/>
          <w:tab w:val="left" w:pos="1418" w:leader="none"/>
          <w:tab w:val="left" w:pos="1985" w:leader="none"/>
          <w:tab w:val="left" w:pos="2127" w:leader="none"/>
        </w:tabs>
        <w:bidi w:val="0"/>
        <w:spacing w:lineRule="auto" w:line="276" w:before="0" w:after="0"/>
        <w:ind w:left="709" w:right="0" w:hanging="709"/>
        <w:contextualSpacing/>
        <w:jc w:val="both"/>
        <w:rPr>
          <w:rFonts w:ascii="Arial" w:hAnsi="Arial" w:cs="Cambria"/>
          <w:sz w:val="24"/>
          <w:szCs w:val="24"/>
        </w:rPr>
      </w:pPr>
      <w:r>
        <w:rPr>
          <w:rFonts w:cs="Cambria" w:ascii="Arial" w:hAnsi="Arial"/>
          <w:sz w:val="24"/>
          <w:szCs w:val="24"/>
        </w:rPr>
      </w:r>
    </w:p>
    <w:tbl>
      <w:tblPr>
        <w:tblW w:w="9781" w:type="dxa"/>
        <w:jc w:val="left"/>
        <w:tblInd w:w="108" w:type="dxa"/>
        <w:tblLayout w:type="fixed"/>
        <w:tblCellMar>
          <w:top w:w="0" w:type="dxa"/>
          <w:left w:w="108" w:type="dxa"/>
          <w:bottom w:w="0" w:type="dxa"/>
          <w:right w:w="108" w:type="dxa"/>
        </w:tblCellMar>
      </w:tblPr>
      <w:tblGrid>
        <w:gridCol w:w="9781"/>
      </w:tblGrid>
      <w:tr>
        <w:trPr/>
        <w:tc>
          <w:tcPr>
            <w:tcW w:w="9781"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18</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WYBÓR NAJKORZYSTNIEJSZEJ OFERTY</w:t>
            </w:r>
          </w:p>
        </w:tc>
      </w:tr>
    </w:tbl>
    <w:p>
      <w:pPr>
        <w:pStyle w:val="Kolorowalistaakcent11"/>
        <w:tabs>
          <w:tab w:val="clear" w:pos="720"/>
          <w:tab w:val="left" w:pos="709" w:leader="none"/>
          <w:tab w:val="left" w:pos="1276" w:leader="none"/>
          <w:tab w:val="left" w:pos="1418" w:leader="none"/>
        </w:tabs>
        <w:bidi w:val="0"/>
        <w:spacing w:lineRule="auto" w:line="276" w:before="0" w:after="0"/>
        <w:ind w:left="0" w:right="0" w:hanging="0"/>
        <w:contextualSpacing/>
        <w:rPr>
          <w:rFonts w:ascii="Arial" w:hAnsi="Arial" w:cs="Cambria"/>
          <w:color w:val="000000"/>
          <w:sz w:val="24"/>
          <w:szCs w:val="24"/>
        </w:rPr>
      </w:pPr>
      <w:r>
        <w:rPr>
          <w:rFonts w:cs="Cambria" w:ascii="Arial" w:hAnsi="Arial"/>
          <w:color w:val="000000"/>
          <w:sz w:val="24"/>
          <w:szCs w:val="24"/>
        </w:rPr>
      </w:r>
    </w:p>
    <w:p>
      <w:pPr>
        <w:pStyle w:val="Akapitzlist2"/>
        <w:numPr>
          <w:ilvl w:val="1"/>
          <w:numId w:val="22"/>
        </w:numPr>
        <w:shd w:val="clear" w:fill="FFFFFF"/>
        <w:tabs>
          <w:tab w:val="clear" w:pos="720"/>
          <w:tab w:val="left" w:pos="1418" w:leader="none"/>
        </w:tabs>
        <w:bidi w:val="0"/>
        <w:spacing w:lineRule="auto" w:line="276" w:before="72" w:after="40"/>
        <w:ind w:left="709" w:right="0" w:hanging="709"/>
        <w:rPr>
          <w:rFonts w:ascii="Arial" w:hAnsi="Arial" w:cs="Cambria"/>
          <w:color w:val="000000"/>
          <w:sz w:val="24"/>
          <w:szCs w:val="24"/>
          <w:lang w:val="pl-PL"/>
        </w:rPr>
      </w:pPr>
      <w:r>
        <w:rPr>
          <w:rFonts w:cs="Cambria" w:ascii="Arial" w:hAnsi="Arial"/>
          <w:color w:val="000000"/>
          <w:sz w:val="24"/>
          <w:szCs w:val="24"/>
          <w:lang w:val="pl-PL"/>
        </w:rPr>
        <w:t>Zamawiający wybiera najkorzystniejszą ofertę w terminie związania ofertą.</w:t>
      </w:r>
    </w:p>
    <w:p>
      <w:pPr>
        <w:pStyle w:val="Listanumerowana22"/>
        <w:numPr>
          <w:ilvl w:val="1"/>
          <w:numId w:val="22"/>
        </w:numPr>
        <w:tabs>
          <w:tab w:val="left" w:pos="709" w:leader="none"/>
          <w:tab w:val="left" w:pos="992" w:leader="none"/>
          <w:tab w:val="left" w:pos="1418" w:leader="none"/>
          <w:tab w:val="left" w:pos="1702" w:leader="none"/>
        </w:tabs>
        <w:bidi w:val="0"/>
        <w:spacing w:lineRule="auto" w:line="276"/>
        <w:ind w:left="709" w:right="0" w:hanging="709"/>
        <w:rPr/>
      </w:pPr>
      <w:r>
        <w:rPr>
          <w:rFonts w:cs="Cambria" w:ascii="Arial" w:hAnsi="Arial"/>
          <w:color w:val="000000"/>
          <w:sz w:val="24"/>
          <w:szCs w:val="24"/>
          <w:lang w:val="pl-PL"/>
        </w:rPr>
        <w:t>Jeżeli termin związania ofertą upłynął przed wyborem najkorzystniejszej oferty, Zamawiający wzywa Wykonawcę, którego oferta otrzymała najwyższą ocenę, do wyrażenia, w wyznaczonym przez Zamawiającego terminie, pisemnej zgody na wybór jego oferty</w:t>
      </w:r>
      <w:r>
        <w:rPr>
          <w:rFonts w:cs="Arial" w:ascii="Arial" w:hAnsi="Arial"/>
          <w:color w:val="000000"/>
          <w:sz w:val="24"/>
          <w:szCs w:val="24"/>
          <w:lang w:val="pl-PL"/>
        </w:rPr>
        <w:t xml:space="preserve"> z zastrzeżeniem art. 226 ust. 1 pkt 13 ustawy Pzp</w:t>
      </w:r>
      <w:r>
        <w:rPr>
          <w:rFonts w:cs="Cambria" w:ascii="Arial" w:hAnsi="Arial"/>
          <w:color w:val="000000"/>
          <w:sz w:val="24"/>
          <w:szCs w:val="24"/>
          <w:lang w:val="pl-PL"/>
        </w:rPr>
        <w:t>.</w:t>
      </w:r>
    </w:p>
    <w:p>
      <w:pPr>
        <w:pStyle w:val="Listanumerowana22"/>
        <w:numPr>
          <w:ilvl w:val="1"/>
          <w:numId w:val="22"/>
        </w:numPr>
        <w:tabs>
          <w:tab w:val="left" w:pos="709" w:leader="none"/>
          <w:tab w:val="left" w:pos="992" w:leader="none"/>
          <w:tab w:val="left" w:pos="1418" w:leader="none"/>
          <w:tab w:val="left" w:pos="1702" w:leader="none"/>
        </w:tabs>
        <w:bidi w:val="0"/>
        <w:spacing w:lineRule="auto" w:line="276"/>
        <w:ind w:left="709" w:right="0" w:hanging="709"/>
        <w:rPr>
          <w:rFonts w:ascii="Arial" w:hAnsi="Arial" w:cs="Cambria"/>
          <w:color w:val="000000"/>
          <w:sz w:val="24"/>
          <w:szCs w:val="24"/>
          <w:lang w:val="pl-PL"/>
        </w:rPr>
      </w:pPr>
      <w:r>
        <w:rPr>
          <w:rFonts w:cs="Cambria" w:ascii="Arial" w:hAnsi="Arial"/>
          <w:color w:val="000000"/>
          <w:sz w:val="24"/>
          <w:szCs w:val="24"/>
          <w:lang w:val="pl-PL"/>
        </w:rPr>
        <w:t xml:space="preserve">Stosownie do art. 253 ust. 1 ustawy Pzp, Zamawiający niezwłocznie po wyborze najkorzystniejszej oferty informuje równocześnie Wykonawców, którzy złożyli </w:t>
        <w:br/>
        <w:t>oferty, o:</w:t>
      </w:r>
    </w:p>
    <w:p>
      <w:pPr>
        <w:pStyle w:val="Akapitzlist2"/>
        <w:numPr>
          <w:ilvl w:val="0"/>
          <w:numId w:val="23"/>
        </w:numPr>
        <w:tabs>
          <w:tab w:val="clear" w:pos="720"/>
          <w:tab w:val="left" w:pos="2268" w:leader="none"/>
          <w:tab w:val="left" w:pos="2410" w:leader="none"/>
        </w:tabs>
        <w:bidi w:val="0"/>
        <w:spacing w:lineRule="auto" w:line="276"/>
        <w:ind w:left="1134" w:right="0" w:hanging="425"/>
        <w:rPr>
          <w:rFonts w:ascii="Arial" w:hAnsi="Arial" w:cs="Cambria"/>
          <w:color w:val="000000"/>
          <w:sz w:val="24"/>
          <w:szCs w:val="24"/>
          <w:lang w:val="pl-PL"/>
        </w:rPr>
      </w:pPr>
      <w:r>
        <w:rPr>
          <w:rFonts w:cs="Cambria" w:ascii="Arial" w:hAnsi="Arial"/>
          <w:color w:val="000000"/>
          <w:sz w:val="24"/>
          <w:szCs w:val="24"/>
          <w:lang w:val="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pPr>
        <w:pStyle w:val="Akapitzlist2"/>
        <w:numPr>
          <w:ilvl w:val="0"/>
          <w:numId w:val="23"/>
        </w:numPr>
        <w:tabs>
          <w:tab w:val="clear" w:pos="720"/>
          <w:tab w:val="left" w:pos="2268" w:leader="none"/>
          <w:tab w:val="left" w:pos="2410" w:leader="none"/>
        </w:tabs>
        <w:bidi w:val="0"/>
        <w:spacing w:lineRule="auto" w:line="276"/>
        <w:ind w:left="1134" w:right="0" w:hanging="425"/>
        <w:rPr>
          <w:rFonts w:ascii="Arial" w:hAnsi="Arial" w:cs="Cambria"/>
          <w:color w:val="000000"/>
          <w:sz w:val="24"/>
          <w:szCs w:val="24"/>
          <w:lang w:val="pl-PL"/>
        </w:rPr>
      </w:pPr>
      <w:r>
        <w:rPr>
          <w:rFonts w:cs="Cambria" w:ascii="Arial" w:hAnsi="Arial"/>
          <w:color w:val="000000"/>
          <w:sz w:val="24"/>
          <w:szCs w:val="24"/>
          <w:lang w:val="pl-PL"/>
        </w:rPr>
        <w:t>Wykonawcach, których oferty zostały odrzucone.</w:t>
      </w:r>
    </w:p>
    <w:p>
      <w:pPr>
        <w:pStyle w:val="Akapitzlist2"/>
        <w:tabs>
          <w:tab w:val="clear" w:pos="720"/>
          <w:tab w:val="left" w:pos="1418" w:leader="none"/>
          <w:tab w:val="left" w:pos="1985" w:leader="none"/>
          <w:tab w:val="left" w:pos="2127" w:leader="none"/>
        </w:tabs>
        <w:bidi w:val="0"/>
        <w:spacing w:lineRule="auto" w:line="276" w:before="0" w:after="0"/>
        <w:ind w:left="709" w:right="0" w:hanging="709"/>
        <w:rPr/>
      </w:pPr>
      <w:r>
        <w:rPr>
          <w:rFonts w:cs="Cambria" w:ascii="Arial" w:hAnsi="Arial"/>
          <w:i/>
          <w:color w:val="000000"/>
          <w:sz w:val="24"/>
          <w:szCs w:val="24"/>
          <w:lang w:val="pl-PL"/>
        </w:rPr>
        <w:tab/>
        <w:t>podaj</w:t>
      </w:r>
      <w:r>
        <w:rPr>
          <w:rFonts w:eastAsia="Calibri" w:cs="Cambria" w:ascii="Arial" w:hAnsi="Arial"/>
          <w:i/>
          <w:color w:val="000000"/>
          <w:sz w:val="24"/>
          <w:szCs w:val="24"/>
          <w:lang w:val="pl-PL"/>
        </w:rPr>
        <w:t>ą</w:t>
      </w:r>
      <w:r>
        <w:rPr>
          <w:rFonts w:cs="Cambria" w:ascii="Arial" w:hAnsi="Arial"/>
          <w:i/>
          <w:color w:val="000000"/>
          <w:sz w:val="24"/>
          <w:szCs w:val="24"/>
          <w:lang w:val="pl-PL"/>
        </w:rPr>
        <w:t>c uzasadnienie faktyczne i prawne.</w:t>
      </w:r>
    </w:p>
    <w:p>
      <w:pPr>
        <w:pStyle w:val="ListParagraph"/>
        <w:numPr>
          <w:ilvl w:val="1"/>
          <w:numId w:val="22"/>
        </w:numPr>
        <w:tabs>
          <w:tab w:val="clear" w:pos="720"/>
        </w:tabs>
        <w:bidi w:val="0"/>
        <w:spacing w:lineRule="auto" w:line="276" w:before="20" w:after="40"/>
        <w:ind w:left="709" w:right="0" w:hanging="709"/>
        <w:contextualSpacing/>
        <w:jc w:val="both"/>
        <w:rPr/>
      </w:pPr>
      <w:r>
        <w:rPr>
          <w:rFonts w:cs="Arial" w:ascii="Arial" w:hAnsi="Arial"/>
          <w:bCs/>
          <w:color w:val="000000"/>
          <w:sz w:val="24"/>
          <w:szCs w:val="24"/>
        </w:rPr>
        <w:t xml:space="preserve">Zamawiający udostępnia niezwłocznie informacje, o których mowa w pkt </w:t>
      </w:r>
      <w:r>
        <w:rPr>
          <w:rFonts w:ascii="Arial" w:hAnsi="Arial"/>
          <w:color w:val="000000"/>
          <w:sz w:val="24"/>
          <w:szCs w:val="24"/>
        </w:rPr>
        <w:t>18.3 tiret pierwszy SWZ</w:t>
      </w:r>
      <w:r>
        <w:rPr>
          <w:rFonts w:cs="Arial" w:ascii="Arial" w:hAnsi="Arial"/>
          <w:bCs/>
          <w:color w:val="000000"/>
          <w:sz w:val="24"/>
          <w:szCs w:val="24"/>
        </w:rPr>
        <w:t>, na stronie internetowej prowadzonego postępowania.</w:t>
      </w:r>
    </w:p>
    <w:p>
      <w:pPr>
        <w:pStyle w:val="Akapitzlist2"/>
        <w:tabs>
          <w:tab w:val="clear" w:pos="720"/>
          <w:tab w:val="left" w:pos="1418" w:leader="none"/>
          <w:tab w:val="left" w:pos="1985" w:leader="none"/>
          <w:tab w:val="left" w:pos="2127" w:leader="none"/>
        </w:tabs>
        <w:bidi w:val="0"/>
        <w:spacing w:lineRule="auto" w:line="276" w:before="0" w:after="0"/>
        <w:ind w:left="709" w:right="0" w:hanging="709"/>
        <w:rPr>
          <w:rFonts w:ascii="Arial" w:hAnsi="Arial" w:cs="Cambria"/>
          <w:bCs/>
          <w:color w:val="000000"/>
          <w:sz w:val="24"/>
          <w:szCs w:val="24"/>
          <w:lang w:val="pl-PL"/>
        </w:rPr>
      </w:pPr>
      <w:r>
        <w:rPr>
          <w:rFonts w:cs="Cambria" w:ascii="Arial" w:hAnsi="Arial"/>
          <w:bCs/>
          <w:color w:val="000000"/>
          <w:sz w:val="24"/>
          <w:szCs w:val="24"/>
          <w:lang w:val="pl-PL"/>
        </w:rPr>
      </w:r>
    </w:p>
    <w:p>
      <w:pPr>
        <w:pStyle w:val="Kolorowalistaakcent11"/>
        <w:tabs>
          <w:tab w:val="clear" w:pos="720"/>
          <w:tab w:val="left" w:pos="1134" w:leader="none"/>
          <w:tab w:val="left" w:pos="1276" w:leader="none"/>
          <w:tab w:val="left" w:pos="1418" w:leader="none"/>
        </w:tabs>
        <w:bidi w:val="0"/>
        <w:spacing w:lineRule="auto" w:line="276" w:before="0" w:after="0"/>
        <w:ind w:left="0" w:right="0" w:hanging="0"/>
        <w:contextualSpacing/>
        <w:rPr>
          <w:rFonts w:ascii="Arial" w:hAnsi="Arial" w:cs="Cambria"/>
          <w:vanish/>
          <w:sz w:val="24"/>
          <w:szCs w:val="24"/>
        </w:rPr>
      </w:pPr>
      <w:r>
        <w:rPr>
          <w:rFonts w:cs="Cambria" w:ascii="Arial" w:hAnsi="Arial"/>
          <w:vanish/>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rHeight w:val="1015"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19</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INFORMACJE O FORMALNOŚCIACH, JAKIE MUSZĄ ZOSTAĆ DOPEŁNIONE PO WYBORZE OFERTY W CELU ZAWARCIA UMOWY W SPRAWIE ZAMÓWIENIA PUBLICZNEGO</w:t>
            </w:r>
          </w:p>
        </w:tc>
      </w:tr>
    </w:tbl>
    <w:p>
      <w:pPr>
        <w:pStyle w:val="Kolorowalistaakcent11"/>
        <w:bidi w:val="0"/>
        <w:spacing w:lineRule="auto" w:line="276"/>
        <w:ind w:left="0" w:right="0" w:hanging="0"/>
        <w:rPr>
          <w:rFonts w:ascii="Arial" w:hAnsi="Arial" w:cs="Cambria"/>
          <w:sz w:val="24"/>
          <w:szCs w:val="24"/>
        </w:rPr>
      </w:pPr>
      <w:r>
        <w:rPr>
          <w:rFonts w:cs="Cambria" w:ascii="Arial" w:hAnsi="Arial"/>
          <w:sz w:val="24"/>
          <w:szCs w:val="24"/>
        </w:rPr>
      </w:r>
    </w:p>
    <w:p>
      <w:pPr>
        <w:pStyle w:val="Kolorowalistaakcent11"/>
        <w:widowControl w:val="false"/>
        <w:numPr>
          <w:ilvl w:val="0"/>
          <w:numId w:val="0"/>
        </w:numPr>
        <w:suppressAutoHyphens w:val="true"/>
        <w:bidi w:val="0"/>
        <w:spacing w:lineRule="auto" w:line="276" w:before="20" w:after="40"/>
        <w:ind w:left="0" w:right="0" w:hanging="0"/>
        <w:contextualSpacing w:val="false"/>
        <w:rPr>
          <w:rFonts w:ascii="Arial" w:hAnsi="Arial" w:cs="Cambria"/>
          <w:sz w:val="24"/>
          <w:szCs w:val="24"/>
        </w:rPr>
      </w:pPr>
      <w:r>
        <w:rPr>
          <w:rFonts w:cs="Cambria" w:ascii="Arial" w:hAnsi="Arial"/>
          <w:b/>
          <w:bCs/>
          <w:sz w:val="24"/>
          <w:szCs w:val="24"/>
        </w:rPr>
        <w:t>19.1.</w:t>
      </w:r>
      <w:r>
        <w:rPr>
          <w:rFonts w:cs="Cambria" w:ascii="Arial" w:hAnsi="Arial"/>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w:t>
      </w:r>
    </w:p>
    <w:p>
      <w:pPr>
        <w:pStyle w:val="Kolorowalistaakcent11"/>
        <w:widowControl w:val="false"/>
        <w:numPr>
          <w:ilvl w:val="0"/>
          <w:numId w:val="0"/>
        </w:numPr>
        <w:suppressAutoHyphens w:val="true"/>
        <w:bidi w:val="0"/>
        <w:spacing w:lineRule="auto" w:line="276" w:before="20" w:after="40"/>
        <w:ind w:left="0" w:right="0" w:hanging="0"/>
        <w:contextualSpacing w:val="false"/>
        <w:rPr>
          <w:rFonts w:ascii="Arial" w:hAnsi="Arial" w:cs="Cambria"/>
          <w:sz w:val="24"/>
          <w:szCs w:val="24"/>
        </w:rPr>
      </w:pPr>
      <w:r>
        <w:rPr>
          <w:rFonts w:cs="Cambria" w:ascii="Arial" w:hAnsi="Arial"/>
          <w:b/>
          <w:bCs/>
          <w:sz w:val="24"/>
          <w:szCs w:val="24"/>
        </w:rPr>
        <w:t>19.2.</w:t>
      </w:r>
      <w:r>
        <w:rPr>
          <w:rFonts w:cs="Cambria" w:ascii="Arial" w:hAnsi="Arial"/>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w:t>
      </w:r>
    </w:p>
    <w:p>
      <w:pPr>
        <w:pStyle w:val="Kolorowalistaakcent11"/>
        <w:widowControl w:val="false"/>
        <w:numPr>
          <w:ilvl w:val="0"/>
          <w:numId w:val="0"/>
        </w:numPr>
        <w:suppressAutoHyphens w:val="true"/>
        <w:bidi w:val="0"/>
        <w:spacing w:lineRule="auto" w:line="276" w:before="20" w:after="40"/>
        <w:ind w:left="0" w:right="0" w:hanging="0"/>
        <w:contextualSpacing w:val="false"/>
        <w:rPr>
          <w:rFonts w:ascii="Arial" w:hAnsi="Arial" w:cs="Cambria"/>
          <w:sz w:val="24"/>
          <w:szCs w:val="24"/>
        </w:rPr>
      </w:pPr>
      <w:r>
        <w:rPr>
          <w:rFonts w:cs="Cambria" w:ascii="Arial" w:hAnsi="Arial"/>
          <w:b/>
          <w:bCs/>
          <w:sz w:val="24"/>
          <w:szCs w:val="24"/>
        </w:rPr>
        <w:t>19.3.</w:t>
      </w:r>
      <w:r>
        <w:rPr>
          <w:rFonts w:cs="Cambria" w:ascii="Arial" w:hAnsi="Arial"/>
          <w:sz w:val="24"/>
          <w:szCs w:val="24"/>
        </w:rPr>
        <w:t xml:space="preserve"> O terminie złożenia dokumentu, o którym mowa w pkt 19.1 SWZ Zamawiający powiadomi Wykonawcę odrębnym pismem.</w:t>
      </w:r>
    </w:p>
    <w:p>
      <w:pPr>
        <w:pStyle w:val="Kolorowalistaakcent11"/>
        <w:bidi w:val="0"/>
        <w:spacing w:lineRule="auto" w:line="276"/>
        <w:ind w:left="0" w:right="0" w:hanging="0"/>
        <w:rPr>
          <w:rFonts w:ascii="Arial" w:hAnsi="Arial" w:cs="Cambria"/>
          <w:sz w:val="24"/>
          <w:szCs w:val="24"/>
        </w:rPr>
      </w:pPr>
      <w:r>
        <w:rPr>
          <w:rFonts w:cs="Cambria" w:ascii="Arial" w:hAnsi="Arial"/>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20</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 xml:space="preserve">WYMAGANIA DOTYCZĄCE ZABEZPIECZENIA NALEŻYTEGO </w:t>
              <w:br/>
              <w:t>WYKONANIA UMOWY</w:t>
            </w:r>
          </w:p>
        </w:tc>
      </w:tr>
    </w:tbl>
    <w:p>
      <w:pPr>
        <w:pStyle w:val="Kolorowalistaakcent11"/>
        <w:bidi w:val="0"/>
        <w:spacing w:lineRule="auto" w:line="276"/>
        <w:ind w:left="0" w:right="0" w:hanging="0"/>
        <w:rPr>
          <w:rFonts w:ascii="Arial" w:hAnsi="Arial" w:cs="Cambria"/>
          <w:bCs/>
          <w:sz w:val="24"/>
          <w:szCs w:val="24"/>
        </w:rPr>
      </w:pPr>
      <w:r>
        <w:rPr>
          <w:rFonts w:cs="Cambria" w:ascii="Arial" w:hAnsi="Arial"/>
          <w:bCs/>
          <w:sz w:val="24"/>
          <w:szCs w:val="24"/>
        </w:rPr>
      </w:r>
    </w:p>
    <w:p>
      <w:pPr>
        <w:pStyle w:val="Kolorowalistaakcent11"/>
        <w:bidi w:val="0"/>
        <w:spacing w:lineRule="auto" w:line="276"/>
        <w:ind w:left="0" w:right="0" w:hanging="0"/>
        <w:rPr>
          <w:rFonts w:ascii="Arial" w:hAnsi="Arial" w:cs="Cambria"/>
          <w:bCs/>
          <w:sz w:val="24"/>
          <w:szCs w:val="24"/>
        </w:rPr>
      </w:pPr>
      <w:r>
        <w:rPr>
          <w:rFonts w:cs="Cambria" w:ascii="Arial" w:hAnsi="Arial"/>
          <w:bCs/>
          <w:sz w:val="24"/>
          <w:szCs w:val="24"/>
        </w:rPr>
        <w:t>Zamawiający nie wymaga wniesienia zabezpieczenia należytego wykonania umowy.</w:t>
      </w:r>
    </w:p>
    <w:p>
      <w:pPr>
        <w:pStyle w:val="Kolorowalistaakcent11"/>
        <w:bidi w:val="0"/>
        <w:spacing w:lineRule="auto" w:line="276"/>
        <w:ind w:left="0" w:right="0" w:hanging="0"/>
        <w:rPr>
          <w:rFonts w:ascii="Arial" w:hAnsi="Arial" w:cs="Cambria"/>
          <w:bCs/>
          <w:sz w:val="24"/>
          <w:szCs w:val="24"/>
        </w:rPr>
      </w:pPr>
      <w:r>
        <w:rPr>
          <w:rFonts w:cs="Cambria" w:ascii="Arial" w:hAnsi="Arial"/>
          <w:bCs/>
          <w:sz w:val="24"/>
          <w:szCs w:val="24"/>
        </w:rPr>
        <w:t xml:space="preserve"> </w:t>
      </w:r>
    </w:p>
    <w:tbl>
      <w:tblPr>
        <w:tblW w:w="9639" w:type="dxa"/>
        <w:jc w:val="left"/>
        <w:tblInd w:w="108" w:type="dxa"/>
        <w:tblLayout w:type="fixed"/>
        <w:tblCellMar>
          <w:top w:w="0" w:type="dxa"/>
          <w:left w:w="108" w:type="dxa"/>
          <w:bottom w:w="0" w:type="dxa"/>
          <w:right w:w="108" w:type="dxa"/>
        </w:tblCellMar>
      </w:tblPr>
      <w:tblGrid>
        <w:gridCol w:w="9639"/>
      </w:tblGrid>
      <w:tr>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21</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PROJEKTOWANE POSTANOWIENIA UMOWY W SPRAWIE ZAMÓWIENIA</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PUBLICZNEGO, KTÓRE ZOSTANĄ WPROWADZONE DO UMOWY</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W SPRAWIE ZAMÓWIENIA PUBLICZNEGO</w:t>
            </w:r>
          </w:p>
        </w:tc>
      </w:tr>
    </w:tbl>
    <w:p>
      <w:pPr>
        <w:pStyle w:val="Kolorowalistaakcent11"/>
        <w:bidi w:val="0"/>
        <w:spacing w:lineRule="auto" w:line="276"/>
        <w:rPr>
          <w:rFonts w:ascii="Arial" w:hAnsi="Arial" w:cs="Cambria"/>
          <w:sz w:val="24"/>
          <w:szCs w:val="24"/>
        </w:rPr>
      </w:pPr>
      <w:r>
        <w:rPr>
          <w:rFonts w:cs="Cambria" w:ascii="Arial" w:hAnsi="Arial"/>
          <w:sz w:val="24"/>
          <w:szCs w:val="24"/>
        </w:rPr>
      </w:r>
    </w:p>
    <w:p>
      <w:pPr>
        <w:pStyle w:val="Kolorowalistaakcent11"/>
        <w:widowControl w:val="false"/>
        <w:suppressAutoHyphens w:val="true"/>
        <w:bidi w:val="0"/>
        <w:spacing w:lineRule="auto" w:line="276" w:before="20" w:after="40"/>
        <w:ind w:left="0" w:right="0" w:hanging="0"/>
        <w:contextualSpacing w:val="false"/>
        <w:rPr/>
      </w:pPr>
      <w:r>
        <w:rPr>
          <w:rFonts w:cs="Cambria" w:ascii="Arial" w:hAnsi="Arial"/>
          <w:b/>
          <w:bCs/>
          <w:sz w:val="24"/>
          <w:szCs w:val="24"/>
        </w:rPr>
        <w:t>21.1.</w:t>
      </w:r>
      <w:r>
        <w:rPr>
          <w:rFonts w:cs="Cambria" w:ascii="Arial" w:hAnsi="Arial"/>
          <w:sz w:val="24"/>
          <w:szCs w:val="24"/>
        </w:rPr>
        <w:t xml:space="preserve"> Projekt umowy stanowi </w:t>
      </w:r>
      <w:r>
        <w:rPr>
          <w:rFonts w:cs="Cambria" w:ascii="Arial" w:hAnsi="Arial"/>
          <w:b/>
          <w:bCs/>
          <w:sz w:val="24"/>
          <w:szCs w:val="24"/>
        </w:rPr>
        <w:t>za</w:t>
      </w:r>
      <w:r>
        <w:rPr>
          <w:rFonts w:cs="Cambria" w:ascii="Arial" w:hAnsi="Arial"/>
          <w:b/>
          <w:sz w:val="24"/>
          <w:szCs w:val="24"/>
        </w:rPr>
        <w:t>łącznik Nr 2 do SWZ</w:t>
      </w:r>
      <w:r>
        <w:rPr>
          <w:rFonts w:cs="Cambria" w:ascii="Arial" w:hAnsi="Arial"/>
          <w:sz w:val="24"/>
          <w:szCs w:val="24"/>
        </w:rPr>
        <w:t>.</w:t>
      </w:r>
    </w:p>
    <w:p>
      <w:pPr>
        <w:pStyle w:val="Kolorowalistaakcent11"/>
        <w:widowControl w:val="false"/>
        <w:suppressAutoHyphens w:val="true"/>
        <w:bidi w:val="0"/>
        <w:spacing w:lineRule="auto" w:line="276" w:before="20" w:after="40"/>
        <w:ind w:left="0" w:right="0" w:hanging="0"/>
        <w:contextualSpacing w:val="false"/>
        <w:rPr/>
      </w:pPr>
      <w:r>
        <w:rPr>
          <w:rFonts w:cs="Cambria" w:ascii="Arial" w:hAnsi="Arial"/>
          <w:b/>
          <w:bCs/>
          <w:sz w:val="24"/>
          <w:szCs w:val="24"/>
        </w:rPr>
        <w:t xml:space="preserve">21.2. </w:t>
      </w:r>
      <w:r>
        <w:rPr>
          <w:rFonts w:cs="Cambria" w:ascii="Arial" w:hAnsi="Arial"/>
          <w:sz w:val="24"/>
          <w:szCs w:val="24"/>
        </w:rPr>
        <w:t xml:space="preserve">Zamawiający przewiduje możliwości wprowadzenia zmian do zawartej umowy, </w:t>
        <w:br/>
        <w:t>na podstawie art. 454-455 ustawy Pzp oraz postanowień Projektu Umowy.</w:t>
      </w:r>
    </w:p>
    <w:p>
      <w:pPr>
        <w:pStyle w:val="Kolorowalistaakcent11"/>
        <w:bidi w:val="0"/>
        <w:spacing w:lineRule="auto" w:line="276"/>
        <w:ind w:left="709" w:right="0" w:hanging="709"/>
        <w:rPr>
          <w:rFonts w:ascii="Arial" w:hAnsi="Arial"/>
          <w:sz w:val="24"/>
          <w:szCs w:val="24"/>
        </w:rPr>
      </w:pPr>
      <w:r>
        <w:rPr>
          <w:rFonts w:ascii="Arial" w:hAnsi="Arial"/>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rHeight w:val="507"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color w:val="000000"/>
                <w:sz w:val="24"/>
                <w:szCs w:val="24"/>
              </w:rPr>
            </w:pPr>
            <w:r>
              <w:rPr>
                <w:rFonts w:cs="Cambria" w:ascii="Arial" w:hAnsi="Arial"/>
                <w:color w:val="000000"/>
                <w:sz w:val="24"/>
                <w:szCs w:val="24"/>
              </w:rPr>
              <w:t>Rozdział 22</w:t>
            </w:r>
          </w:p>
          <w:p>
            <w:pPr>
              <w:pStyle w:val="Normal"/>
              <w:widowControl w:val="false"/>
              <w:bidi w:val="0"/>
              <w:spacing w:lineRule="auto" w:line="276"/>
              <w:jc w:val="center"/>
              <w:rPr>
                <w:rFonts w:ascii="Arial" w:hAnsi="Arial" w:cs="Cambria"/>
                <w:b/>
                <w:b/>
                <w:color w:val="000000"/>
                <w:sz w:val="24"/>
                <w:szCs w:val="24"/>
              </w:rPr>
            </w:pPr>
            <w:r>
              <w:rPr>
                <w:rFonts w:cs="Cambria" w:ascii="Arial" w:hAnsi="Arial"/>
                <w:b/>
                <w:color w:val="000000"/>
                <w:sz w:val="24"/>
                <w:szCs w:val="24"/>
              </w:rPr>
              <w:t>OCHRONA DANYCH OSOBOWYCH</w:t>
            </w:r>
          </w:p>
        </w:tc>
      </w:tr>
    </w:tbl>
    <w:p>
      <w:pPr>
        <w:pStyle w:val="Normal"/>
        <w:bidi w:val="0"/>
        <w:spacing w:lineRule="auto" w:line="276"/>
        <w:jc w:val="left"/>
        <w:rPr>
          <w:rFonts w:ascii="Arial" w:hAnsi="Arial" w:cs="Cambria"/>
          <w:bCs/>
          <w:sz w:val="24"/>
          <w:szCs w:val="24"/>
        </w:rPr>
      </w:pPr>
      <w:r>
        <w:rPr>
          <w:rFonts w:cs="Cambria" w:ascii="Arial" w:hAnsi="Arial"/>
          <w:bCs/>
          <w:sz w:val="24"/>
          <w:szCs w:val="24"/>
        </w:rPr>
      </w:r>
    </w:p>
    <w:p>
      <w:pPr>
        <w:pStyle w:val="Normal"/>
        <w:bidi w:val="0"/>
        <w:spacing w:lineRule="auto" w:line="276"/>
        <w:jc w:val="both"/>
        <w:rPr/>
      </w:pPr>
      <w:r>
        <w:rPr>
          <w:rFonts w:cs="Cambria" w:ascii="Arial" w:hAnsi="Arial"/>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cs="Cambria" w:ascii="Arial" w:hAnsi="Arial"/>
          <w:i/>
          <w:iCs/>
          <w:sz w:val="24"/>
          <w:szCs w:val="24"/>
        </w:rPr>
        <w:t xml:space="preserve">„RODO”, </w:t>
      </w:r>
      <w:r>
        <w:rPr>
          <w:rFonts w:cs="Cambria" w:ascii="Arial" w:hAnsi="Arial"/>
          <w:b/>
          <w:sz w:val="24"/>
          <w:szCs w:val="24"/>
        </w:rPr>
        <w:t xml:space="preserve">Zamawiający informuje, że: </w:t>
      </w:r>
    </w:p>
    <w:p>
      <w:pPr>
        <w:pStyle w:val="Akapitzlist2"/>
        <w:numPr>
          <w:ilvl w:val="0"/>
          <w:numId w:val="24"/>
        </w:numPr>
        <w:bidi w:val="0"/>
        <w:spacing w:lineRule="auto" w:line="276" w:before="0" w:after="0"/>
        <w:ind w:left="426" w:right="0" w:hanging="426"/>
        <w:rPr/>
      </w:pPr>
      <w:r>
        <w:rPr>
          <w:rFonts w:eastAsia="Times New Roman" w:cs="Cambria" w:ascii="Arial" w:hAnsi="Arial"/>
          <w:sz w:val="24"/>
          <w:szCs w:val="24"/>
          <w:lang w:val="pl-PL"/>
        </w:rPr>
        <w:t>jest administratorem danych osobowych Wykonawcy oraz osób, których dane Wykonawca przekazał w niniejszym postępowaniu</w:t>
      </w:r>
      <w:r>
        <w:rPr>
          <w:rFonts w:cs="Cambria" w:ascii="Arial" w:hAnsi="Arial"/>
          <w:i/>
          <w:sz w:val="24"/>
          <w:szCs w:val="24"/>
          <w:lang w:val="pl-PL"/>
        </w:rPr>
        <w:t>;</w:t>
      </w:r>
    </w:p>
    <w:p>
      <w:pPr>
        <w:pStyle w:val="Akapitzlist2"/>
        <w:numPr>
          <w:ilvl w:val="0"/>
          <w:numId w:val="24"/>
        </w:numPr>
        <w:bidi w:val="0"/>
        <w:spacing w:lineRule="auto" w:line="276" w:before="0" w:after="0"/>
        <w:ind w:left="426" w:right="0" w:hanging="426"/>
        <w:rPr/>
      </w:pPr>
      <w:r>
        <w:rPr>
          <w:rFonts w:eastAsia="Times New Roman" w:cs="Cambria" w:ascii="Arial" w:hAnsi="Arial"/>
          <w:sz w:val="24"/>
          <w:szCs w:val="24"/>
          <w:lang w:val="pl-PL"/>
        </w:rPr>
        <w:t xml:space="preserve">dane osobowe Wykonawcy przetwarzane będą na podstawie art. 6 ust. 1 lit. c RODO w celu </w:t>
      </w:r>
      <w:r>
        <w:rPr>
          <w:rFonts w:cs="Cambria" w:ascii="Arial" w:hAnsi="Arial"/>
          <w:sz w:val="24"/>
          <w:szCs w:val="24"/>
          <w:lang w:val="pl-PL"/>
        </w:rPr>
        <w:t xml:space="preserve">związanym z postępowaniem o udzielenie zamówienia publicznego na zadanie pn.: </w:t>
      </w:r>
      <w:r>
        <w:rPr>
          <w:rFonts w:cs="Cambria" w:ascii="Arial" w:hAnsi="Arial"/>
          <w:b/>
          <w:bCs/>
          <w:sz w:val="24"/>
          <w:szCs w:val="24"/>
          <w:lang w:val="pl-PL"/>
        </w:rPr>
        <w:t xml:space="preserve">„Wyposażenie pomieszczeń w sprzęt i pomoce dydaktyczne” </w:t>
      </w:r>
      <w:r>
        <w:rPr>
          <w:rFonts w:cs="Cambria" w:ascii="Arial" w:hAnsi="Arial"/>
          <w:sz w:val="24"/>
          <w:szCs w:val="24"/>
          <w:lang w:val="pl-PL"/>
        </w:rPr>
        <w:t>prowadzonym w trybie podstawowym;</w:t>
      </w:r>
    </w:p>
    <w:p>
      <w:pPr>
        <w:pStyle w:val="Akapitzlist2"/>
        <w:numPr>
          <w:ilvl w:val="0"/>
          <w:numId w:val="24"/>
        </w:numPr>
        <w:bidi w:val="0"/>
        <w:spacing w:lineRule="auto" w:line="276" w:before="0" w:after="0"/>
        <w:ind w:left="426" w:right="0" w:hanging="426"/>
        <w:rPr/>
      </w:pPr>
      <w:r>
        <w:rPr>
          <w:rFonts w:eastAsia="Times New Roman" w:cs="Cambria" w:ascii="Arial" w:hAnsi="Arial"/>
          <w:sz w:val="24"/>
          <w:szCs w:val="24"/>
          <w:lang w:val="pl-PL"/>
        </w:rPr>
        <w:t xml:space="preserve">odbiorcami danych osobowych Wykonawcy będą osoby lub podmioty, którym udostępniona zostanie dokumentacja postępowania w oparciu o art. 18 oraz art. 74 ustawy z </w:t>
      </w:r>
      <w:r>
        <w:rPr>
          <w:rFonts w:cs="Cambria" w:ascii="Arial" w:hAnsi="Arial"/>
          <w:bCs/>
          <w:sz w:val="24"/>
          <w:szCs w:val="24"/>
          <w:lang w:val="pl-PL"/>
        </w:rPr>
        <w:t>dnia 11 września 2019 r. Prawo zamówień publicznych</w:t>
      </w:r>
      <w:r>
        <w:rPr>
          <w:rFonts w:eastAsia="Times New Roman" w:cs="Cambria" w:ascii="Arial" w:hAnsi="Arial"/>
          <w:sz w:val="24"/>
          <w:szCs w:val="24"/>
          <w:lang w:val="pl-PL"/>
        </w:rPr>
        <w:t xml:space="preserve">, dalej „ustawa Pzp”;  </w:t>
      </w:r>
    </w:p>
    <w:p>
      <w:pPr>
        <w:pStyle w:val="Akapitzlist2"/>
        <w:numPr>
          <w:ilvl w:val="0"/>
          <w:numId w:val="24"/>
        </w:numPr>
        <w:bidi w:val="0"/>
        <w:spacing w:lineRule="auto" w:line="276" w:before="0" w:after="0"/>
        <w:ind w:left="426" w:right="0" w:hanging="426"/>
        <w:rPr>
          <w:rFonts w:ascii="Arial" w:hAnsi="Arial" w:eastAsia="Times New Roman" w:cs="Cambria"/>
          <w:sz w:val="24"/>
          <w:szCs w:val="24"/>
          <w:lang w:val="pl-PL"/>
        </w:rPr>
      </w:pPr>
      <w:r>
        <w:rPr>
          <w:rFonts w:eastAsia="Times New Roman" w:cs="Cambria" w:ascii="Arial" w:hAnsi="Arial"/>
          <w:sz w:val="24"/>
          <w:szCs w:val="24"/>
          <w:lang w:val="pl-PL"/>
        </w:rPr>
        <w:t>dane osobowe Wykonawcy będą przechowywane, zgodnie z art. 78 ust. 1 ustawy Pzp, przez okres 4 lat od dnia zakończenia postępowania o udzielenie zamówienia, w sposób gwarantujący jego nienaruszalność;</w:t>
      </w:r>
    </w:p>
    <w:p>
      <w:pPr>
        <w:pStyle w:val="Akapitzlist2"/>
        <w:numPr>
          <w:ilvl w:val="0"/>
          <w:numId w:val="24"/>
        </w:numPr>
        <w:bidi w:val="0"/>
        <w:spacing w:lineRule="auto" w:line="276" w:before="0" w:after="0"/>
        <w:ind w:left="426" w:right="0" w:hanging="426"/>
        <w:rPr>
          <w:rFonts w:ascii="Arial" w:hAnsi="Arial" w:eastAsia="Times New Roman" w:cs="Cambria"/>
          <w:sz w:val="24"/>
          <w:szCs w:val="24"/>
          <w:lang w:val="pl-PL"/>
        </w:rPr>
      </w:pPr>
      <w:r>
        <w:rPr>
          <w:rFonts w:eastAsia="Times New Roman" w:cs="Cambria" w:ascii="Arial" w:hAnsi="Arial"/>
          <w:sz w:val="24"/>
          <w:szCs w:val="24"/>
          <w:lang w:val="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pPr>
        <w:pStyle w:val="Akapitzlist2"/>
        <w:numPr>
          <w:ilvl w:val="0"/>
          <w:numId w:val="24"/>
        </w:numPr>
        <w:bidi w:val="0"/>
        <w:spacing w:lineRule="auto" w:line="276" w:before="0" w:after="0"/>
        <w:ind w:left="426" w:right="0" w:hanging="426"/>
        <w:rPr>
          <w:rFonts w:ascii="Arial" w:hAnsi="Arial" w:eastAsia="Times New Roman" w:cs="Cambria"/>
          <w:sz w:val="24"/>
          <w:szCs w:val="24"/>
          <w:lang w:val="pl-PL"/>
        </w:rPr>
      </w:pPr>
      <w:r>
        <w:rPr>
          <w:rFonts w:eastAsia="Times New Roman" w:cs="Cambria" w:ascii="Arial" w:hAnsi="Arial"/>
          <w:sz w:val="24"/>
          <w:szCs w:val="24"/>
          <w:lang w:val="pl-PL"/>
        </w:rPr>
        <w:t xml:space="preserve">w odniesieniu do danych osobowych Wykonawcy decyzje nie będą podejmowane </w:t>
        <w:br/>
        <w:t>w sposób zautomatyzowany, stosowanie do art. 22 RODO;</w:t>
      </w:r>
    </w:p>
    <w:p>
      <w:pPr>
        <w:pStyle w:val="Akapitzlist2"/>
        <w:numPr>
          <w:ilvl w:val="0"/>
          <w:numId w:val="24"/>
        </w:numPr>
        <w:bidi w:val="0"/>
        <w:spacing w:lineRule="auto" w:line="276" w:before="0" w:after="0"/>
        <w:ind w:left="426" w:right="0" w:hanging="426"/>
        <w:rPr>
          <w:rFonts w:ascii="Arial" w:hAnsi="Arial" w:eastAsia="Times New Roman" w:cs="Cambria"/>
          <w:sz w:val="24"/>
          <w:szCs w:val="24"/>
          <w:lang w:val="pl-PL"/>
        </w:rPr>
      </w:pPr>
      <w:r>
        <w:rPr>
          <w:rFonts w:eastAsia="Times New Roman" w:cs="Cambria" w:ascii="Arial" w:hAnsi="Arial"/>
          <w:sz w:val="24"/>
          <w:szCs w:val="24"/>
          <w:lang w:val="pl-PL"/>
        </w:rPr>
        <w:t>Wykonawca posiada:</w:t>
      </w:r>
    </w:p>
    <w:p>
      <w:pPr>
        <w:pStyle w:val="Akapitzlist2"/>
        <w:numPr>
          <w:ilvl w:val="0"/>
          <w:numId w:val="25"/>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na podstawie art. 15 RODO prawo dostępu do danych osobowych dotyczących Wykonawcy;</w:t>
      </w:r>
    </w:p>
    <w:p>
      <w:pPr>
        <w:pStyle w:val="Akapitzlist2"/>
        <w:numPr>
          <w:ilvl w:val="0"/>
          <w:numId w:val="25"/>
        </w:numPr>
        <w:bidi w:val="0"/>
        <w:spacing w:lineRule="auto" w:line="276" w:before="0" w:after="0"/>
        <w:ind w:left="709" w:right="0" w:hanging="283"/>
        <w:rPr/>
      </w:pPr>
      <w:r>
        <w:rPr>
          <w:rFonts w:eastAsia="Times New Roman" w:cs="Cambria" w:ascii="Arial" w:hAnsi="Arial"/>
          <w:sz w:val="24"/>
          <w:szCs w:val="24"/>
          <w:lang w:val="pl-PL"/>
        </w:rPr>
        <w:t xml:space="preserve">na podstawie art. 16 RODO prawo do sprostowania danych osobowych, o ile ich zmiana nie skutkuje zmianą </w:t>
      </w:r>
      <w:r>
        <w:rPr>
          <w:rFonts w:cs="Cambria" w:ascii="Arial" w:hAnsi="Arial"/>
          <w:sz w:val="24"/>
          <w:szCs w:val="24"/>
          <w:lang w:val="pl-PL"/>
        </w:rPr>
        <w:t>wyniku postępowania o udzielenie zamówienia publicznego ani zmianą postanowień umowy w zakresie niezgodnym z ustawą Pzp oraz nie narusza integralności protokołu oraz jego załączników</w:t>
      </w:r>
      <w:r>
        <w:rPr>
          <w:rFonts w:eastAsia="Times New Roman" w:cs="Cambria" w:ascii="Arial" w:hAnsi="Arial"/>
          <w:sz w:val="24"/>
          <w:szCs w:val="24"/>
          <w:lang w:val="pl-PL"/>
        </w:rPr>
        <w:t>;</w:t>
      </w:r>
    </w:p>
    <w:p>
      <w:pPr>
        <w:pStyle w:val="Akapitzlist2"/>
        <w:numPr>
          <w:ilvl w:val="0"/>
          <w:numId w:val="25"/>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 xml:space="preserve">na podstawie art. 18 RODO prawo żądania od administratora ograniczenia przetwarzania danych osobowych z zastrzeżeniem przypadków, o których mowa </w:t>
        <w:br/>
        <w:t xml:space="preserve">w art. 18 ust. 2 RODO;  </w:t>
      </w:r>
    </w:p>
    <w:p>
      <w:pPr>
        <w:pStyle w:val="Akapitzlist2"/>
        <w:numPr>
          <w:ilvl w:val="0"/>
          <w:numId w:val="25"/>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prawo do wniesienia skargi do Prezesa Urzędu Ochrony Danych Osobowych, gdy Wykonawca uzna, że przetwarzanie jego danych osobowych narusza przepisy RODO;</w:t>
      </w:r>
    </w:p>
    <w:p>
      <w:pPr>
        <w:pStyle w:val="Akapitzlist2"/>
        <w:numPr>
          <w:ilvl w:val="0"/>
          <w:numId w:val="24"/>
        </w:numPr>
        <w:bidi w:val="0"/>
        <w:spacing w:lineRule="auto" w:line="276" w:before="0" w:after="0"/>
        <w:ind w:left="426" w:right="0" w:hanging="426"/>
        <w:rPr>
          <w:rFonts w:ascii="Arial" w:hAnsi="Arial" w:eastAsia="Times New Roman" w:cs="Cambria"/>
          <w:sz w:val="24"/>
          <w:szCs w:val="24"/>
          <w:lang w:val="pl-PL"/>
        </w:rPr>
      </w:pPr>
      <w:r>
        <w:rPr>
          <w:rFonts w:eastAsia="Times New Roman" w:cs="Cambria" w:ascii="Arial" w:hAnsi="Arial"/>
          <w:sz w:val="24"/>
          <w:szCs w:val="24"/>
          <w:lang w:val="pl-PL"/>
        </w:rPr>
        <w:t>Wykonawcy nie przysługuje:</w:t>
      </w:r>
    </w:p>
    <w:p>
      <w:pPr>
        <w:pStyle w:val="Akapitzlist2"/>
        <w:numPr>
          <w:ilvl w:val="0"/>
          <w:numId w:val="26"/>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w związku z art. 17 ust. 3 lit. b, d lub e RODO prawo do usunięcia danych osobowych;</w:t>
      </w:r>
    </w:p>
    <w:p>
      <w:pPr>
        <w:pStyle w:val="Akapitzlist2"/>
        <w:numPr>
          <w:ilvl w:val="0"/>
          <w:numId w:val="26"/>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prawo do przenoszenia danych osobowych, o którym mowa w art. 20 RODO;</w:t>
      </w:r>
    </w:p>
    <w:p>
      <w:pPr>
        <w:pStyle w:val="Akapitzlist2"/>
        <w:numPr>
          <w:ilvl w:val="0"/>
          <w:numId w:val="26"/>
        </w:numPr>
        <w:bidi w:val="0"/>
        <w:spacing w:lineRule="auto" w:line="276" w:before="0" w:after="0"/>
        <w:ind w:left="709" w:right="0" w:hanging="283"/>
        <w:rPr>
          <w:rFonts w:ascii="Arial" w:hAnsi="Arial" w:eastAsia="Times New Roman" w:cs="Cambria"/>
          <w:sz w:val="24"/>
          <w:szCs w:val="24"/>
          <w:lang w:val="pl-PL"/>
        </w:rPr>
      </w:pPr>
      <w:r>
        <w:rPr>
          <w:rFonts w:eastAsia="Times New Roman" w:cs="Cambria" w:ascii="Arial" w:hAnsi="Arial"/>
          <w:sz w:val="24"/>
          <w:szCs w:val="24"/>
          <w:lang w:val="pl-PL"/>
        </w:rPr>
        <w:t xml:space="preserve">na podstawie art. 21 RODO prawo sprzeciwu, wobec przetwarzania danych osobowych, gdyż podstawą prawną przetwarzania danych osobowych Wykonawcy jest art. 6 ust. 1 lit. c RODO. </w:t>
      </w:r>
    </w:p>
    <w:p>
      <w:pPr>
        <w:pStyle w:val="Textjustify"/>
        <w:shd w:val="clear" w:fill="FFFFFF"/>
        <w:bidi w:val="0"/>
        <w:spacing w:lineRule="auto" w:line="276" w:before="120" w:after="150"/>
        <w:ind w:left="142" w:right="0" w:hanging="0"/>
        <w:jc w:val="both"/>
        <w:rPr/>
      </w:pPr>
      <w:r>
        <w:rPr>
          <w:rFonts w:cs="Cambria" w:ascii="Arial" w:hAnsi="Arial"/>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pPr>
        <w:pStyle w:val="Textjustify"/>
        <w:shd w:val="clear" w:fill="FFFFFF"/>
        <w:bidi w:val="0"/>
        <w:spacing w:lineRule="auto" w:line="276" w:before="120" w:after="150"/>
        <w:ind w:left="142" w:right="0" w:hanging="0"/>
        <w:jc w:val="both"/>
        <w:rPr>
          <w:rFonts w:ascii="Arial" w:hAnsi="Arial" w:cs="Cambria"/>
          <w:sz w:val="24"/>
          <w:szCs w:val="24"/>
        </w:rPr>
      </w:pPr>
      <w:r>
        <w:rPr>
          <w:rFonts w:cs="Cambria" w:ascii="Arial" w:hAnsi="Arial"/>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Wystąpienie z żądaniem, o którym mowa w art. 18 ust. 1 rozporządzenia 2016/679, nie ogranicza przetwarzania danych osobowych do czasu zakończenia postępowania o udzielenie zamówienia publicznego lub konkursu.</w:t>
      </w:r>
    </w:p>
    <w:p>
      <w:pPr>
        <w:pStyle w:val="Normal"/>
        <w:bidi w:val="0"/>
        <w:spacing w:lineRule="auto" w:line="276"/>
        <w:ind w:left="142" w:right="0" w:hanging="0"/>
        <w:jc w:val="both"/>
        <w:rPr>
          <w:rFonts w:ascii="Arial" w:hAnsi="Arial" w:cs="Cambria"/>
          <w:sz w:val="24"/>
          <w:szCs w:val="24"/>
        </w:rPr>
      </w:pPr>
      <w:r>
        <w:rPr>
          <w:rFonts w:cs="Cambria" w:ascii="Arial" w:hAnsi="Arial"/>
          <w:sz w:val="24"/>
          <w:szCs w:val="24"/>
        </w:rPr>
        <w:t>W przypadku danych osobowych zamieszczonych przez Zamawiającego w Biuletynie Zamówień Publicznych, prawa, o których mowa w art. 15 i art. 16 rozporządzenia 2016/679, są wykonywane w drodze żądania skierowanego do Zamawiającego.</w:t>
      </w:r>
    </w:p>
    <w:p>
      <w:pPr>
        <w:pStyle w:val="Normal"/>
        <w:bidi w:val="0"/>
        <w:spacing w:lineRule="auto" w:line="276"/>
        <w:jc w:val="both"/>
        <w:rPr>
          <w:rFonts w:ascii="Arial" w:hAnsi="Arial" w:cs="Cambria"/>
          <w:sz w:val="24"/>
          <w:szCs w:val="24"/>
        </w:rPr>
      </w:pPr>
      <w:r>
        <w:rPr>
          <w:rFonts w:cs="Cambria" w:ascii="Arial" w:hAnsi="Arial"/>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23</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POUCZENIE O ŚRODKACH OCHRONY PRAWNEJ</w:t>
            </w:r>
          </w:p>
        </w:tc>
      </w:tr>
    </w:tbl>
    <w:p>
      <w:pPr>
        <w:pStyle w:val="Kolorowalistaakcent11"/>
        <w:bidi w:val="0"/>
        <w:spacing w:lineRule="auto" w:line="276"/>
        <w:rPr>
          <w:rFonts w:ascii="Arial" w:hAnsi="Arial" w:cs="Cambria"/>
          <w:sz w:val="24"/>
          <w:szCs w:val="24"/>
        </w:rPr>
      </w:pPr>
      <w:r>
        <w:rPr>
          <w:rFonts w:cs="Cambria" w:ascii="Arial" w:hAnsi="Arial"/>
          <w:sz w:val="24"/>
          <w:szCs w:val="24"/>
        </w:rPr>
      </w:r>
    </w:p>
    <w:p>
      <w:pPr>
        <w:pStyle w:val="Normal"/>
        <w:spacing w:lineRule="auto" w:line="276" w:before="0" w:after="0"/>
        <w:jc w:val="both"/>
        <w:rPr/>
      </w:pPr>
      <w:r>
        <w:rPr>
          <w:rFonts w:eastAsia="TimesNewRoman;MS Gothic" w:cs="Arial" w:ascii="Arial" w:hAnsi="Arial"/>
          <w:b/>
          <w:bCs/>
          <w:color w:val="000000"/>
          <w:sz w:val="24"/>
          <w:szCs w:val="24"/>
        </w:rPr>
        <w:t>23.1.</w:t>
      </w:r>
      <w:r>
        <w:rPr>
          <w:rFonts w:eastAsia="TimesNewRoman;MS Gothic" w:cs="Arial" w:ascii="Arial" w:hAnsi="Arial"/>
          <w:color w:val="000000"/>
          <w:sz w:val="24"/>
          <w:szCs w:val="24"/>
        </w:rPr>
        <w:t xml:space="preserve"> Środki ochrony prawnej określone w dziale IX ustawy Pzp przysługują Wykonawcy oraz innemu podmiotowi, jeżeli ma lub miał interes w uzyskaniu zamówienia oraz poniósł lub może ponieść szkodę w wyniku naruszenia przez Zamawiającego przepisów ustawy Pzp. 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pPr>
        <w:pStyle w:val="Normal"/>
        <w:spacing w:lineRule="auto" w:line="276" w:before="0" w:after="0"/>
        <w:jc w:val="both"/>
        <w:rPr/>
      </w:pPr>
      <w:r>
        <w:rPr>
          <w:rFonts w:eastAsia="TimesNewRoman;MS Gothic" w:cs="Arial" w:ascii="Arial" w:hAnsi="Arial"/>
          <w:b/>
          <w:bCs/>
          <w:color w:val="000000"/>
          <w:sz w:val="24"/>
          <w:szCs w:val="24"/>
        </w:rPr>
        <w:t xml:space="preserve">23.2. </w:t>
      </w:r>
      <w:r>
        <w:rPr>
          <w:rFonts w:eastAsia="TimesNewRoman;MS Gothic" w:cs="Arial" w:ascii="Arial" w:hAnsi="Arial"/>
          <w:color w:val="000000"/>
          <w:sz w:val="24"/>
          <w:szCs w:val="24"/>
        </w:rPr>
        <w:t>Odwołanie przysługuje na:</w:t>
      </w:r>
    </w:p>
    <w:p>
      <w:pPr>
        <w:pStyle w:val="Normal"/>
        <w:spacing w:lineRule="auto" w:line="276" w:before="0" w:after="0"/>
        <w:jc w:val="both"/>
        <w:rPr>
          <w:rFonts w:ascii="Arial" w:hAnsi="Arial" w:eastAsia="TimesNewRoman;MS Gothic" w:cs="Arial"/>
          <w:color w:val="000000"/>
          <w:sz w:val="24"/>
          <w:szCs w:val="24"/>
        </w:rPr>
      </w:pPr>
      <w:r>
        <w:rPr>
          <w:rFonts w:eastAsia="TimesNewRoman;MS Gothic" w:cs="Arial" w:ascii="Arial" w:hAnsi="Arial"/>
          <w:color w:val="000000"/>
          <w:sz w:val="24"/>
          <w:szCs w:val="24"/>
        </w:rPr>
        <w:tab/>
        <w:t xml:space="preserve">1) niezgodną z przepisami ustawy czynność zamawiającego, podjętą </w:t>
        <w:tab/>
        <w:t xml:space="preserve">w postępowaniu o udzielenie zamówienia, w tym na projektowane </w:t>
        <w:tab/>
        <w:t>postanowienie umowy;</w:t>
      </w:r>
    </w:p>
    <w:p>
      <w:pPr>
        <w:pStyle w:val="Normal"/>
        <w:spacing w:lineRule="auto" w:line="276" w:before="0" w:after="0"/>
        <w:jc w:val="both"/>
        <w:rPr>
          <w:rFonts w:ascii="Arial" w:hAnsi="Arial" w:eastAsia="TimesNewRoman;MS Gothic" w:cs="Arial"/>
          <w:color w:val="000000"/>
          <w:sz w:val="24"/>
          <w:szCs w:val="24"/>
        </w:rPr>
      </w:pPr>
      <w:r>
        <w:rPr>
          <w:rFonts w:eastAsia="TimesNewRoman;MS Gothic" w:cs="Arial" w:ascii="Arial" w:hAnsi="Arial"/>
          <w:color w:val="000000"/>
          <w:sz w:val="24"/>
          <w:szCs w:val="24"/>
        </w:rPr>
        <w:tab/>
        <w:t xml:space="preserve">2) zaniechanie czynności w postępowaniu o udzielenie zamówienia, do której </w:t>
        <w:tab/>
        <w:t>Zamawiający był obowiązany na podstawie ustawy;</w:t>
      </w:r>
    </w:p>
    <w:p>
      <w:pPr>
        <w:pStyle w:val="Normal"/>
        <w:spacing w:lineRule="auto" w:line="276" w:before="0" w:after="0"/>
        <w:jc w:val="both"/>
        <w:rPr>
          <w:rFonts w:ascii="Arial" w:hAnsi="Arial" w:eastAsia="TimesNewRoman;MS Gothic" w:cs="Arial"/>
          <w:color w:val="000000"/>
          <w:sz w:val="24"/>
          <w:szCs w:val="24"/>
        </w:rPr>
      </w:pPr>
      <w:r>
        <w:rPr>
          <w:rFonts w:eastAsia="TimesNewRoman;MS Gothic" w:cs="Arial" w:ascii="Arial" w:hAnsi="Arial"/>
          <w:color w:val="000000"/>
          <w:sz w:val="24"/>
          <w:szCs w:val="24"/>
        </w:rPr>
        <w:tab/>
        <w:t xml:space="preserve">3) zaniechanie przeprowadzenia postępowania o udzielenie zamówienia na </w:t>
        <w:tab/>
        <w:t>podstawie ustawy, mimo że Zamawiający był do tego obowiązany.</w:t>
      </w:r>
    </w:p>
    <w:p>
      <w:pPr>
        <w:pStyle w:val="Normal"/>
        <w:spacing w:lineRule="auto" w:line="276" w:before="0" w:after="0"/>
        <w:jc w:val="both"/>
        <w:rPr/>
      </w:pPr>
      <w:r>
        <w:rPr>
          <w:rFonts w:eastAsia="TimesNewRoman;MS Gothic" w:cs="Arial" w:ascii="Arial" w:hAnsi="Arial"/>
          <w:b/>
          <w:bCs/>
          <w:color w:val="000000"/>
          <w:sz w:val="24"/>
          <w:szCs w:val="24"/>
        </w:rPr>
        <w:t xml:space="preserve">23.3. </w:t>
      </w:r>
      <w:r>
        <w:rPr>
          <w:rFonts w:eastAsia="TimesNewRoman;MS Gothic" w:cs="Arial" w:ascii="Arial" w:hAnsi="Arial"/>
          <w:color w:val="000000"/>
          <w:sz w:val="24"/>
          <w:szCs w:val="24"/>
        </w:rPr>
        <w:t>Odwołanie wnosi się do Prezesa Izby. Odwołujący przekazuje kopię odwołania Zamawiającemu przed upływem terminu do wniesienia odwołania w taki sposób, aby mógł on zapoznać się z jego treścią przed upływem tego terminu. Domniemywa się, że Zamawiający mógł zapoznać się z treścią odwołania przed upływem terminu do jego wniesienia, jeżeli przekazanie jego kopii nastąpiło przed upływem terminu do jego wniesienia przy użyciu środków komunikacji elektronicznej.</w:t>
      </w:r>
    </w:p>
    <w:p>
      <w:pPr>
        <w:pStyle w:val="Normal"/>
        <w:spacing w:lineRule="auto" w:line="276" w:before="0" w:after="0"/>
        <w:jc w:val="both"/>
        <w:rPr/>
      </w:pPr>
      <w:r>
        <w:rPr>
          <w:rFonts w:eastAsia="TimesNewRoman;MS Gothic" w:cs="Arial" w:ascii="Arial" w:hAnsi="Arial"/>
          <w:b/>
          <w:bCs/>
          <w:color w:val="000000"/>
          <w:sz w:val="24"/>
          <w:szCs w:val="24"/>
        </w:rPr>
        <w:t xml:space="preserve">23.4. </w:t>
      </w:r>
      <w:r>
        <w:rPr>
          <w:rFonts w:eastAsia="TimesNewRoman;MS Gothic" w:cs="Arial" w:ascii="Arial" w:hAnsi="Arial"/>
          <w:color w:val="000000"/>
          <w:sz w:val="24"/>
          <w:szCs w:val="24"/>
        </w:rPr>
        <w:t>Odwołanie wnosi się w terminie:</w:t>
      </w:r>
    </w:p>
    <w:p>
      <w:pPr>
        <w:pStyle w:val="Normal"/>
        <w:spacing w:lineRule="auto" w:line="276" w:before="0" w:after="0"/>
        <w:jc w:val="both"/>
        <w:rPr>
          <w:rFonts w:ascii="Arial" w:hAnsi="Arial" w:eastAsia="TimesNewRoman;MS Gothic" w:cs="Arial"/>
          <w:color w:val="000000"/>
          <w:sz w:val="24"/>
          <w:szCs w:val="24"/>
        </w:rPr>
      </w:pPr>
      <w:r>
        <w:rPr>
          <w:rFonts w:eastAsia="TimesNewRoman;MS Gothic" w:cs="Arial" w:ascii="Arial" w:hAnsi="Arial"/>
          <w:color w:val="000000"/>
          <w:sz w:val="24"/>
          <w:szCs w:val="24"/>
        </w:rPr>
        <w:tab/>
        <w:t xml:space="preserve">1) 5 dni od dnia przekazania informacji o czynności zamawiającego stanowiącej </w:t>
        <w:tab/>
        <w:t xml:space="preserve">podstawę jego wniesienia, jeżeli informacja została przekazana przy użyciu </w:t>
        <w:tab/>
        <w:t>środków komunikacji elektronicznej,</w:t>
      </w:r>
    </w:p>
    <w:p>
      <w:pPr>
        <w:pStyle w:val="Normal"/>
        <w:spacing w:lineRule="auto" w:line="276" w:before="0" w:after="0"/>
        <w:jc w:val="both"/>
        <w:rPr>
          <w:rFonts w:ascii="Arial" w:hAnsi="Arial" w:eastAsia="TimesNewRoman;MS Gothic" w:cs="Arial"/>
          <w:color w:val="000000"/>
          <w:sz w:val="24"/>
          <w:szCs w:val="24"/>
        </w:rPr>
      </w:pPr>
      <w:r>
        <w:rPr>
          <w:rFonts w:eastAsia="TimesNewRoman;MS Gothic" w:cs="Arial" w:ascii="Arial" w:hAnsi="Arial"/>
          <w:color w:val="000000"/>
          <w:sz w:val="24"/>
          <w:szCs w:val="24"/>
        </w:rPr>
        <w:tab/>
        <w:t xml:space="preserve">2) 10 dni od dnia przekazania informacji o czynności zamawiającego </w:t>
        <w:tab/>
        <w:t xml:space="preserve">stanowiącej podstawę jego wniesienia, jeżeli informacja została przekazana w </w:t>
        <w:tab/>
        <w:t>sposób inny niż określony w pkt 1.</w:t>
      </w:r>
    </w:p>
    <w:p>
      <w:pPr>
        <w:pStyle w:val="Normal"/>
        <w:spacing w:lineRule="auto" w:line="276" w:before="0" w:after="0"/>
        <w:jc w:val="both"/>
        <w:rPr/>
      </w:pPr>
      <w:r>
        <w:rPr>
          <w:rFonts w:eastAsia="TimesNewRoman;MS Gothic" w:cs="Arial" w:ascii="Arial" w:hAnsi="Arial"/>
          <w:b/>
          <w:color w:val="000000"/>
          <w:sz w:val="24"/>
          <w:szCs w:val="24"/>
        </w:rPr>
        <w:t>23.5.</w:t>
      </w:r>
      <w:r>
        <w:rPr>
          <w:rFonts w:eastAsia="TimesNewRoman;MS Gothic" w:cs="Arial" w:ascii="Arial" w:hAnsi="Arial"/>
          <w:color w:val="000000"/>
          <w:sz w:val="24"/>
          <w:szCs w:val="24"/>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pPr>
        <w:pStyle w:val="Normal"/>
        <w:spacing w:lineRule="auto" w:line="276" w:before="0" w:after="0"/>
        <w:jc w:val="both"/>
        <w:rPr/>
      </w:pPr>
      <w:r>
        <w:rPr>
          <w:rFonts w:eastAsia="TimesNewRoman;MS Gothic" w:cs="Arial" w:ascii="Arial" w:hAnsi="Arial"/>
          <w:b/>
          <w:color w:val="000000"/>
          <w:sz w:val="24"/>
          <w:szCs w:val="24"/>
        </w:rPr>
        <w:t>23.6.</w:t>
      </w:r>
      <w:r>
        <w:rPr>
          <w:rFonts w:eastAsia="TimesNewRoman;MS Gothic" w:cs="Arial" w:ascii="Arial" w:hAnsi="Arial"/>
          <w:color w:val="000000"/>
          <w:sz w:val="24"/>
          <w:szCs w:val="24"/>
        </w:rPr>
        <w:t> Odwołanie w przypadkach innych niż określone w ust. 38.4 i 38.5 SWZ wnosi się w terminie 5 dni od dnia, w którym powzięto lub przy zachowaniu należytej staranności można było powziąć wiadomość o okolicznościach stanowiących podstawę jego wniesienia.</w:t>
      </w:r>
    </w:p>
    <w:p>
      <w:pPr>
        <w:pStyle w:val="Normal"/>
        <w:widowControl w:val="false"/>
        <w:suppressAutoHyphens w:val="true"/>
        <w:overflowPunct w:val="true"/>
        <w:spacing w:lineRule="auto" w:line="276" w:before="0" w:after="0"/>
        <w:jc w:val="both"/>
        <w:textAlignment w:val="baseline"/>
        <w:rPr/>
      </w:pPr>
      <w:r>
        <w:rPr>
          <w:rFonts w:eastAsia="Times New Roman" w:cs="Arial" w:ascii="Arial" w:hAnsi="Arial"/>
          <w:b/>
          <w:color w:val="000000"/>
          <w:kern w:val="2"/>
          <w:sz w:val="24"/>
          <w:szCs w:val="24"/>
          <w:lang w:eastAsia="ar-SA"/>
        </w:rPr>
        <w:t>23.7.</w:t>
      </w:r>
      <w:r>
        <w:rPr>
          <w:rFonts w:eastAsia="Times New Roman" w:cs="Arial" w:ascii="Arial" w:hAnsi="Arial"/>
          <w:color w:val="000000"/>
          <w:kern w:val="2"/>
          <w:sz w:val="24"/>
          <w:szCs w:val="24"/>
          <w:lang w:eastAsia="ar-SA"/>
        </w:rPr>
        <w:t xml:space="preserve"> W odniesieniu do odwołań zastosowanie mają także następujące przepisy wykonawcze do ustawy Prawo zamówień publicznych: </w:t>
      </w:r>
    </w:p>
    <w:p>
      <w:pPr>
        <w:pStyle w:val="Normal"/>
        <w:widowControl w:val="false"/>
        <w:suppressAutoHyphens w:val="true"/>
        <w:overflowPunct w:val="true"/>
        <w:spacing w:lineRule="auto" w:line="276" w:before="0" w:after="0"/>
        <w:jc w:val="both"/>
        <w:textAlignment w:val="baseline"/>
        <w:rPr/>
      </w:pPr>
      <w:r>
        <w:rPr>
          <w:rFonts w:cs="Arial" w:ascii="Arial" w:hAnsi="Arial"/>
          <w:color w:val="000000"/>
          <w:sz w:val="24"/>
          <w:szCs w:val="24"/>
          <w:lang w:eastAsia="ar-SA"/>
        </w:rPr>
        <w:t>1) </w:t>
      </w:r>
      <w:r>
        <w:rPr>
          <w:rFonts w:cs="Arial" w:ascii="Arial" w:hAnsi="Arial"/>
          <w:color w:val="000000"/>
          <w:sz w:val="24"/>
          <w:szCs w:val="24"/>
        </w:rPr>
        <w:t>Rozporządzenie Prezesa Rady Ministrów z dnia 30 grudnia 2020 r. w sprawie postępowania przy rozpoznawaniu odwołań przez Krajową Izbę Odwoławczą</w:t>
      </w:r>
      <w:r>
        <w:rPr>
          <w:rFonts w:cs="Arial" w:ascii="Arial" w:hAnsi="Arial"/>
          <w:color w:val="000000"/>
          <w:sz w:val="24"/>
          <w:szCs w:val="24"/>
          <w:lang w:eastAsia="ar-SA"/>
        </w:rPr>
        <w:t xml:space="preserve"> (Dz. U. z 2020 r., poz. 2453);</w:t>
      </w:r>
    </w:p>
    <w:p>
      <w:pPr>
        <w:pStyle w:val="Normal"/>
        <w:widowControl w:val="false"/>
        <w:suppressAutoHyphens w:val="true"/>
        <w:overflowPunct w:val="true"/>
        <w:spacing w:lineRule="auto" w:line="276" w:before="0" w:after="0"/>
        <w:jc w:val="both"/>
        <w:textAlignment w:val="baseline"/>
        <w:rPr/>
      </w:pPr>
      <w:r>
        <w:rPr>
          <w:rFonts w:cs="Arial" w:ascii="Arial" w:hAnsi="Arial"/>
          <w:color w:val="000000"/>
          <w:sz w:val="24"/>
          <w:szCs w:val="24"/>
          <w:lang w:eastAsia="ar-SA"/>
        </w:rPr>
        <w:t>2) </w:t>
      </w:r>
      <w:r>
        <w:rPr>
          <w:rFonts w:cs="Arial" w:ascii="Arial" w:hAnsi="Arial"/>
          <w:color w:val="000000"/>
          <w:sz w:val="24"/>
          <w:szCs w:val="24"/>
        </w:rPr>
        <w:t>Rozporządzenie Prezesa Rady Ministrów z dnia 30 grudnia 2020 r. w sprawie szczegółowych rodzajów kosztów postępowania odwoławczego, ich rozliczania oraz wysokości i sposobu pobierania wpisu od odwołania</w:t>
      </w:r>
      <w:r>
        <w:rPr>
          <w:rFonts w:cs="Arial" w:ascii="Arial" w:hAnsi="Arial"/>
          <w:color w:val="000000"/>
          <w:sz w:val="24"/>
          <w:szCs w:val="24"/>
          <w:lang w:eastAsia="ar-SA"/>
        </w:rPr>
        <w:t xml:space="preserve"> (Dz. U. 2020 r. poz. 2437).</w:t>
      </w:r>
    </w:p>
    <w:p>
      <w:pPr>
        <w:pStyle w:val="Normal"/>
        <w:widowControl w:val="false"/>
        <w:suppressAutoHyphens w:val="true"/>
        <w:overflowPunct w:val="true"/>
        <w:spacing w:lineRule="auto" w:line="276" w:before="0" w:after="120"/>
        <w:jc w:val="both"/>
        <w:textAlignment w:val="baseline"/>
        <w:rPr>
          <w:rFonts w:ascii="Arial" w:hAnsi="Arial" w:eastAsia="Times New Roman" w:cs="Arial"/>
          <w:color w:val="000000"/>
          <w:kern w:val="2"/>
          <w:sz w:val="24"/>
          <w:szCs w:val="24"/>
          <w:lang w:eastAsia="ar-SA"/>
        </w:rPr>
      </w:pPr>
      <w:r>
        <w:rPr>
          <w:rFonts w:eastAsia="Times New Roman" w:cs="Arial" w:ascii="Arial" w:hAnsi="Arial"/>
          <w:color w:val="000000"/>
          <w:kern w:val="2"/>
          <w:sz w:val="24"/>
          <w:szCs w:val="24"/>
          <w:lang w:eastAsia="ar-SA"/>
        </w:rPr>
        <w:t>Pozostałe informacje dotyczące środków ochrony prawnej znajdują się w Dziale IX ustawy Pzp „Środki ochrony prawnej", art. od 505 do 578.</w:t>
      </w:r>
    </w:p>
    <w:tbl>
      <w:tblPr>
        <w:tblW w:w="9639" w:type="dxa"/>
        <w:jc w:val="left"/>
        <w:tblInd w:w="108" w:type="dxa"/>
        <w:tblLayout w:type="fixed"/>
        <w:tblCellMar>
          <w:top w:w="0" w:type="dxa"/>
          <w:left w:w="108" w:type="dxa"/>
          <w:bottom w:w="0" w:type="dxa"/>
          <w:right w:w="108" w:type="dxa"/>
        </w:tblCellMar>
      </w:tblPr>
      <w:tblGrid>
        <w:gridCol w:w="9639"/>
      </w:tblGrid>
      <w:tr>
        <w:trPr>
          <w:trHeight w:val="507"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24</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INFORMACJE DODATKOWE</w:t>
            </w:r>
          </w:p>
        </w:tc>
      </w:tr>
    </w:tbl>
    <w:p>
      <w:pPr>
        <w:pStyle w:val="Normal"/>
        <w:bidi w:val="0"/>
        <w:spacing w:lineRule="auto" w:line="276"/>
        <w:ind w:left="340" w:right="0" w:hanging="0"/>
        <w:jc w:val="left"/>
        <w:rPr>
          <w:rFonts w:ascii="Arial" w:hAnsi="Arial" w:cs="Cambria"/>
          <w:bCs/>
          <w:sz w:val="24"/>
          <w:szCs w:val="24"/>
        </w:rPr>
      </w:pPr>
      <w:r>
        <w:rPr>
          <w:rFonts w:cs="Cambria" w:ascii="Arial" w:hAnsi="Arial"/>
          <w:bCs/>
          <w:sz w:val="24"/>
          <w:szCs w:val="24"/>
        </w:rPr>
      </w:r>
    </w:p>
    <w:p>
      <w:pPr>
        <w:pStyle w:val="Akapitzlist2"/>
        <w:bidi w:val="0"/>
        <w:spacing w:lineRule="auto" w:line="276"/>
        <w:ind w:left="0" w:right="0" w:hanging="0"/>
        <w:rPr/>
      </w:pPr>
      <w:r>
        <w:rPr>
          <w:rFonts w:eastAsia="Cambria" w:cs="Cambria" w:ascii="Arial" w:hAnsi="Arial"/>
          <w:b/>
          <w:bCs/>
          <w:sz w:val="24"/>
          <w:szCs w:val="24"/>
          <w:lang w:val="pl-PL"/>
        </w:rPr>
        <w:t xml:space="preserve">24.1. </w:t>
      </w:r>
      <w:r>
        <w:rPr>
          <w:rFonts w:eastAsia="Cambria" w:cs="Cambria" w:ascii="Arial" w:hAnsi="Arial"/>
          <w:sz w:val="24"/>
          <w:szCs w:val="24"/>
          <w:lang w:val="pl-PL"/>
        </w:rPr>
        <w:t xml:space="preserve">Zamawiający </w:t>
      </w:r>
      <w:r>
        <w:rPr>
          <w:rFonts w:eastAsia="Cambria" w:cs="Cambria" w:ascii="Arial" w:hAnsi="Arial"/>
          <w:b/>
          <w:bCs/>
          <w:sz w:val="24"/>
          <w:szCs w:val="24"/>
          <w:u w:val="single"/>
          <w:lang w:val="pl-PL"/>
        </w:rPr>
        <w:t xml:space="preserve">dopuszcza </w:t>
      </w:r>
      <w:r>
        <w:rPr>
          <w:rFonts w:eastAsia="Cambria" w:cs="Cambria" w:ascii="Arial" w:hAnsi="Arial"/>
          <w:b/>
          <w:bCs/>
          <w:sz w:val="24"/>
          <w:szCs w:val="24"/>
          <w:lang w:val="pl-PL"/>
        </w:rPr>
        <w:t>składanie ofert częściowych zgodnie z Rozdziałem 4 SWZ.</w:t>
      </w:r>
    </w:p>
    <w:p>
      <w:pPr>
        <w:pStyle w:val="Akapitzlist2"/>
        <w:bidi w:val="0"/>
        <w:spacing w:lineRule="auto" w:line="276"/>
        <w:ind w:left="0" w:right="0" w:hanging="0"/>
        <w:rPr/>
      </w:pPr>
      <w:r>
        <w:rPr>
          <w:rFonts w:eastAsia="Cambria" w:cs="Cambria" w:ascii="Arial" w:hAnsi="Arial"/>
          <w:b/>
          <w:bCs/>
          <w:sz w:val="24"/>
          <w:szCs w:val="24"/>
          <w:lang w:val="pl-PL"/>
        </w:rPr>
        <w:t>24.2.</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nie dopuszcza</w:t>
      </w:r>
      <w:r>
        <w:rPr>
          <w:rFonts w:eastAsia="Cambria" w:cs="Cambria" w:ascii="Arial" w:hAnsi="Arial"/>
          <w:sz w:val="24"/>
          <w:szCs w:val="24"/>
          <w:lang w:val="pl-PL"/>
        </w:rPr>
        <w:t xml:space="preserve"> składania ofert wariantowych.</w:t>
      </w:r>
    </w:p>
    <w:p>
      <w:pPr>
        <w:pStyle w:val="Akapitzlist2"/>
        <w:bidi w:val="0"/>
        <w:spacing w:lineRule="auto" w:line="276"/>
        <w:ind w:left="0" w:right="0" w:hanging="0"/>
        <w:rPr/>
      </w:pPr>
      <w:r>
        <w:rPr>
          <w:rFonts w:eastAsia="Cambria" w:cs="Cambria" w:ascii="Arial" w:hAnsi="Arial"/>
          <w:b/>
          <w:bCs/>
          <w:sz w:val="24"/>
          <w:szCs w:val="24"/>
          <w:lang w:val="pl-PL"/>
        </w:rPr>
        <w:t>24.3.</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nie przewiduje</w:t>
      </w:r>
      <w:r>
        <w:rPr>
          <w:rFonts w:eastAsia="Cambria" w:cs="Cambria" w:ascii="Arial" w:hAnsi="Arial"/>
          <w:sz w:val="24"/>
          <w:szCs w:val="24"/>
          <w:lang w:val="pl-PL"/>
        </w:rPr>
        <w:t xml:space="preserve"> wymagań wskazanych w art. 96 ust. 2 pkt 2 ustawy Pzp.</w:t>
      </w:r>
    </w:p>
    <w:p>
      <w:pPr>
        <w:pStyle w:val="Akapitzlist2"/>
        <w:bidi w:val="0"/>
        <w:spacing w:lineRule="auto" w:line="276"/>
        <w:ind w:left="0" w:right="0" w:hanging="0"/>
        <w:rPr/>
      </w:pPr>
      <w:r>
        <w:rPr>
          <w:rFonts w:eastAsia="Cambria" w:cs="Cambria" w:ascii="Arial" w:hAnsi="Arial"/>
          <w:b/>
          <w:bCs/>
          <w:sz w:val="24"/>
          <w:szCs w:val="24"/>
          <w:lang w:val="pl-PL"/>
        </w:rPr>
        <w:t>24.4.</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przewiduje </w:t>
      </w:r>
      <w:r>
        <w:rPr>
          <w:rFonts w:eastAsia="Cambria" w:cs="Cambria" w:ascii="Arial" w:hAnsi="Arial"/>
          <w:sz w:val="24"/>
          <w:szCs w:val="24"/>
          <w:lang w:val="pl-PL"/>
        </w:rPr>
        <w:t>zamówień, o których mowa w art. 214 ust. 1 pkt 7 i 8 ustawy Pzp.</w:t>
      </w:r>
    </w:p>
    <w:p>
      <w:pPr>
        <w:pStyle w:val="Akapitzlist2"/>
        <w:bidi w:val="0"/>
        <w:spacing w:lineRule="auto" w:line="276"/>
        <w:ind w:left="0" w:right="0" w:hanging="0"/>
        <w:rPr/>
      </w:pPr>
      <w:r>
        <w:rPr>
          <w:rFonts w:eastAsia="Cambria" w:cs="Cambria" w:ascii="Arial" w:hAnsi="Arial"/>
          <w:b/>
          <w:bCs/>
          <w:sz w:val="24"/>
          <w:szCs w:val="24"/>
          <w:lang w:val="pl-PL"/>
        </w:rPr>
        <w:t>24.5.</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nie wymaga</w:t>
      </w:r>
      <w:r>
        <w:rPr>
          <w:rFonts w:eastAsia="Cambria" w:cs="Cambria" w:ascii="Arial" w:hAnsi="Arial"/>
          <w:sz w:val="24"/>
          <w:szCs w:val="24"/>
          <w:lang w:val="pl-PL"/>
        </w:rPr>
        <w:t xml:space="preserve"> przeprowadzenia przez Wykonawcę wizji lokalnej lub sprawdzenia przez niego dokumentów niezbędnych do realizacji zamówienia, </w:t>
        <w:br/>
        <w:t>o których mowa w art. 131 ust. 2 ustawy Pzp.</w:t>
      </w:r>
    </w:p>
    <w:p>
      <w:pPr>
        <w:pStyle w:val="Akapitzlist2"/>
        <w:bidi w:val="0"/>
        <w:spacing w:lineRule="auto" w:line="276"/>
        <w:ind w:left="0" w:right="0" w:hanging="0"/>
        <w:rPr/>
      </w:pPr>
      <w:r>
        <w:rPr>
          <w:rFonts w:eastAsia="Cambria" w:cs="Cambria" w:ascii="Arial" w:hAnsi="Arial"/>
          <w:b/>
          <w:bCs/>
          <w:sz w:val="24"/>
          <w:szCs w:val="24"/>
          <w:lang w:val="pl-PL"/>
        </w:rPr>
        <w:t>24.6.</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przewiduje </w:t>
      </w:r>
      <w:r>
        <w:rPr>
          <w:rFonts w:eastAsia="Cambria" w:cs="Cambria" w:ascii="Arial" w:hAnsi="Arial"/>
          <w:sz w:val="24"/>
          <w:szCs w:val="24"/>
          <w:lang w:val="pl-PL"/>
        </w:rPr>
        <w:t xml:space="preserve">rozliczenia między Zamawiającym a Wykonawcą </w:t>
        <w:br/>
        <w:t>w walutach obcych.</w:t>
      </w:r>
    </w:p>
    <w:p>
      <w:pPr>
        <w:pStyle w:val="Akapitzlist2"/>
        <w:bidi w:val="0"/>
        <w:spacing w:lineRule="auto" w:line="276"/>
        <w:ind w:left="0" w:right="0" w:hanging="0"/>
        <w:rPr/>
      </w:pPr>
      <w:r>
        <w:rPr>
          <w:rFonts w:eastAsia="Cambria" w:cs="Cambria" w:ascii="Arial" w:hAnsi="Arial"/>
          <w:b/>
          <w:bCs/>
          <w:sz w:val="24"/>
          <w:szCs w:val="24"/>
          <w:lang w:val="pl-PL"/>
        </w:rPr>
        <w:t>24.7.</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przewiduje </w:t>
      </w:r>
      <w:r>
        <w:rPr>
          <w:rFonts w:eastAsia="Cambria" w:cs="Cambria" w:ascii="Arial" w:hAnsi="Arial"/>
          <w:sz w:val="24"/>
          <w:szCs w:val="24"/>
          <w:lang w:val="pl-PL"/>
        </w:rPr>
        <w:t>zwrotu kosztów udziału w postępowaniu.</w:t>
      </w:r>
    </w:p>
    <w:p>
      <w:pPr>
        <w:pStyle w:val="Akapitzlist2"/>
        <w:bidi w:val="0"/>
        <w:spacing w:lineRule="auto" w:line="276"/>
        <w:ind w:left="0" w:right="0" w:hanging="0"/>
        <w:rPr/>
      </w:pPr>
      <w:r>
        <w:rPr>
          <w:rFonts w:eastAsia="Cambria" w:cs="Cambria" w:ascii="Arial" w:hAnsi="Arial"/>
          <w:b/>
          <w:bCs/>
          <w:sz w:val="24"/>
          <w:szCs w:val="24"/>
          <w:lang w:val="pl-PL"/>
        </w:rPr>
        <w:t xml:space="preserve">24.8. </w:t>
      </w:r>
      <w:r>
        <w:rPr>
          <w:rFonts w:eastAsia="Cambria" w:cs="Cambria" w:ascii="Arial" w:hAnsi="Arial"/>
          <w:sz w:val="24"/>
          <w:szCs w:val="24"/>
          <w:lang w:val="pl-PL"/>
        </w:rPr>
        <w:t xml:space="preserve">Zamawiający </w:t>
      </w:r>
      <w:r>
        <w:rPr>
          <w:rFonts w:eastAsia="Cambria" w:cs="Cambria" w:ascii="Arial" w:hAnsi="Arial"/>
          <w:b/>
          <w:sz w:val="24"/>
          <w:szCs w:val="24"/>
          <w:u w:val="single"/>
          <w:lang w:val="pl-PL"/>
        </w:rPr>
        <w:t xml:space="preserve">nie wymaga </w:t>
      </w:r>
      <w:r>
        <w:rPr>
          <w:rFonts w:eastAsia="Cambria" w:cs="Cambria" w:ascii="Arial" w:hAnsi="Arial"/>
          <w:sz w:val="24"/>
          <w:szCs w:val="24"/>
          <w:lang w:val="pl-PL"/>
        </w:rPr>
        <w:t>obowiązku osobistego wykonania przez Wykonawcę kluczowych zadań zgodnie z art. 60 i art. 121 ustawy Pzp.</w:t>
      </w:r>
    </w:p>
    <w:p>
      <w:pPr>
        <w:pStyle w:val="Akapitzlist2"/>
        <w:bidi w:val="0"/>
        <w:spacing w:lineRule="auto" w:line="276"/>
        <w:ind w:left="0" w:right="0" w:hanging="0"/>
        <w:rPr/>
      </w:pPr>
      <w:r>
        <w:rPr>
          <w:rFonts w:eastAsia="Cambria" w:cs="Cambria" w:ascii="Arial" w:hAnsi="Arial"/>
          <w:b/>
          <w:bCs/>
          <w:sz w:val="24"/>
          <w:szCs w:val="24"/>
          <w:lang w:val="pl-PL"/>
        </w:rPr>
        <w:t>24.9.</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przewiduje </w:t>
      </w:r>
      <w:r>
        <w:rPr>
          <w:rFonts w:eastAsia="Cambria" w:cs="Cambria" w:ascii="Arial" w:hAnsi="Arial"/>
          <w:sz w:val="24"/>
          <w:szCs w:val="24"/>
          <w:lang w:val="pl-PL"/>
        </w:rPr>
        <w:t>zawarcia umowy ramowej.</w:t>
      </w:r>
    </w:p>
    <w:p>
      <w:pPr>
        <w:pStyle w:val="Akapitzlist2"/>
        <w:bidi w:val="0"/>
        <w:spacing w:lineRule="auto" w:line="276"/>
        <w:ind w:left="0" w:right="0" w:hanging="0"/>
        <w:rPr/>
      </w:pPr>
      <w:r>
        <w:rPr>
          <w:rFonts w:eastAsia="Cambria" w:cs="Cambria" w:ascii="Arial" w:hAnsi="Arial"/>
          <w:b/>
          <w:bCs/>
          <w:sz w:val="24"/>
          <w:szCs w:val="24"/>
          <w:lang w:val="pl-PL"/>
        </w:rPr>
        <w:t>24.10</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przewiduje </w:t>
      </w:r>
      <w:r>
        <w:rPr>
          <w:rFonts w:eastAsia="Cambria" w:cs="Cambria" w:ascii="Arial" w:hAnsi="Arial"/>
          <w:sz w:val="24"/>
          <w:szCs w:val="24"/>
          <w:lang w:val="pl-PL"/>
        </w:rPr>
        <w:t>wyboru najkorzystniejszej oferty z zastosowaniem aukcji elektronicznej wraz z informacjami, o których mowa w art. 230 ustawy Pzp.</w:t>
      </w:r>
    </w:p>
    <w:p>
      <w:pPr>
        <w:pStyle w:val="Akapitzlist2"/>
        <w:bidi w:val="0"/>
        <w:spacing w:lineRule="auto" w:line="276"/>
        <w:ind w:left="0" w:right="0" w:hanging="0"/>
        <w:rPr/>
      </w:pPr>
      <w:r>
        <w:rPr>
          <w:rFonts w:eastAsia="Cambria" w:cs="Cambria" w:ascii="Arial" w:hAnsi="Arial"/>
          <w:b/>
          <w:bCs/>
          <w:sz w:val="24"/>
          <w:szCs w:val="24"/>
          <w:lang w:val="pl-PL"/>
        </w:rPr>
        <w:t>24.11.</w:t>
      </w:r>
      <w:r>
        <w:rPr>
          <w:rFonts w:eastAsia="Cambria" w:cs="Cambria" w:ascii="Arial" w:hAnsi="Arial"/>
          <w:sz w:val="24"/>
          <w:szCs w:val="24"/>
          <w:lang w:val="pl-PL"/>
        </w:rPr>
        <w:t xml:space="preserve"> Zamawiający </w:t>
      </w:r>
      <w:r>
        <w:rPr>
          <w:rFonts w:eastAsia="Cambria" w:cs="Cambria" w:ascii="Arial" w:hAnsi="Arial"/>
          <w:b/>
          <w:sz w:val="24"/>
          <w:szCs w:val="24"/>
          <w:u w:val="single"/>
          <w:lang w:val="pl-PL"/>
        </w:rPr>
        <w:t xml:space="preserve">nie stawia </w:t>
      </w:r>
      <w:r>
        <w:rPr>
          <w:rFonts w:eastAsia="Cambria" w:cs="Cambria" w:ascii="Arial" w:hAnsi="Arial"/>
          <w:sz w:val="24"/>
          <w:szCs w:val="24"/>
          <w:lang w:val="pl-PL"/>
        </w:rPr>
        <w:t>wymogu lub możliwości złożenia ofert w postaci katalogów elektronicznych lub dołączenia katalogów elektronicznych do oferty, w sytuacji określonej w art. 93 ustawy Pzp.</w:t>
      </w:r>
    </w:p>
    <w:p>
      <w:pPr>
        <w:pStyle w:val="Akapitzlist2"/>
        <w:bidi w:val="0"/>
        <w:spacing w:lineRule="auto" w:line="276"/>
        <w:ind w:left="0" w:right="0" w:hanging="0"/>
        <w:rPr/>
      </w:pPr>
      <w:r>
        <w:rPr>
          <w:rFonts w:eastAsia="Cambria" w:cs="Cambria" w:ascii="Arial" w:hAnsi="Arial"/>
          <w:b/>
          <w:bCs/>
          <w:sz w:val="24"/>
          <w:szCs w:val="24"/>
          <w:lang w:val="pl-PL"/>
        </w:rPr>
        <w:t>24.12.</w:t>
      </w:r>
      <w:r>
        <w:rPr>
          <w:rFonts w:eastAsia="Cambria" w:cs="Cambria" w:ascii="Arial" w:hAnsi="Arial"/>
          <w:sz w:val="24"/>
          <w:szCs w:val="24"/>
          <w:lang w:val="pl-PL"/>
        </w:rPr>
        <w:t xml:space="preserve"> Z uwagi na to, że postępowanie prowadzone jest według przepisów właściwych dla dostaw, nie stosuje się art. 95 ustawy Pzp.</w:t>
      </w:r>
    </w:p>
    <w:p>
      <w:pPr>
        <w:pStyle w:val="Normal"/>
        <w:bidi w:val="0"/>
        <w:spacing w:lineRule="auto" w:line="276"/>
        <w:jc w:val="left"/>
        <w:rPr>
          <w:rFonts w:ascii="Arial" w:hAnsi="Arial" w:cs="Cambria"/>
          <w:sz w:val="24"/>
          <w:szCs w:val="24"/>
        </w:rPr>
      </w:pPr>
      <w:r>
        <w:rPr>
          <w:rFonts w:cs="Cambria" w:ascii="Arial" w:hAnsi="Arial"/>
          <w:sz w:val="24"/>
          <w:szCs w:val="24"/>
        </w:rPr>
      </w:r>
    </w:p>
    <w:tbl>
      <w:tblPr>
        <w:tblW w:w="9639" w:type="dxa"/>
        <w:jc w:val="left"/>
        <w:tblInd w:w="108" w:type="dxa"/>
        <w:tblLayout w:type="fixed"/>
        <w:tblCellMar>
          <w:top w:w="0" w:type="dxa"/>
          <w:left w:w="108" w:type="dxa"/>
          <w:bottom w:w="0" w:type="dxa"/>
          <w:right w:w="108" w:type="dxa"/>
        </w:tblCellMar>
      </w:tblPr>
      <w:tblGrid>
        <w:gridCol w:w="9639"/>
      </w:tblGrid>
      <w:tr>
        <w:trPr>
          <w:trHeight w:val="507" w:hRule="atLeast"/>
        </w:trPr>
        <w:tc>
          <w:tcPr>
            <w:tcW w:w="9639" w:type="dxa"/>
            <w:tcBorders>
              <w:bottom w:val="single" w:sz="4" w:space="0" w:color="000000"/>
            </w:tcBorders>
            <w:shd w:fill="D9D9D9" w:val="clear"/>
          </w:tcPr>
          <w:p>
            <w:pPr>
              <w:pStyle w:val="Normal"/>
              <w:widowControl w:val="false"/>
              <w:bidi w:val="0"/>
              <w:spacing w:lineRule="auto" w:line="276"/>
              <w:jc w:val="center"/>
              <w:rPr>
                <w:rFonts w:ascii="Arial" w:hAnsi="Arial" w:cs="Cambria"/>
                <w:sz w:val="24"/>
                <w:szCs w:val="24"/>
              </w:rPr>
            </w:pPr>
            <w:r>
              <w:rPr>
                <w:rFonts w:cs="Cambria" w:ascii="Arial" w:hAnsi="Arial"/>
                <w:sz w:val="24"/>
                <w:szCs w:val="24"/>
              </w:rPr>
              <w:t>Rozdział 25</w:t>
            </w:r>
          </w:p>
          <w:p>
            <w:pPr>
              <w:pStyle w:val="Normal"/>
              <w:widowControl w:val="false"/>
              <w:bidi w:val="0"/>
              <w:spacing w:lineRule="auto" w:line="276"/>
              <w:jc w:val="center"/>
              <w:rPr>
                <w:rFonts w:ascii="Arial" w:hAnsi="Arial" w:cs="Cambria"/>
                <w:b/>
                <w:b/>
                <w:sz w:val="24"/>
                <w:szCs w:val="24"/>
              </w:rPr>
            </w:pPr>
            <w:r>
              <w:rPr>
                <w:rFonts w:cs="Cambria" w:ascii="Arial" w:hAnsi="Arial"/>
                <w:b/>
                <w:sz w:val="24"/>
                <w:szCs w:val="24"/>
              </w:rPr>
              <w:t>ZAŁĄCZNIKI DO SWZ</w:t>
            </w:r>
          </w:p>
        </w:tc>
      </w:tr>
    </w:tbl>
    <w:p>
      <w:pPr>
        <w:pStyle w:val="Kolorowalistaakcent11"/>
        <w:bidi w:val="0"/>
        <w:spacing w:lineRule="auto" w:line="276"/>
        <w:ind w:left="0" w:right="0" w:hanging="0"/>
        <w:rPr>
          <w:rFonts w:ascii="Arial" w:hAnsi="Arial" w:cs="Cambria"/>
          <w:sz w:val="24"/>
          <w:szCs w:val="24"/>
        </w:rPr>
      </w:pPr>
      <w:r>
        <w:rPr>
          <w:rFonts w:cs="Cambria" w:ascii="Arial" w:hAnsi="Arial"/>
          <w:sz w:val="24"/>
          <w:szCs w:val="24"/>
        </w:rPr>
      </w:r>
    </w:p>
    <w:p>
      <w:pPr>
        <w:pStyle w:val="Kolorowalistaakcent11"/>
        <w:bidi w:val="0"/>
        <w:spacing w:lineRule="auto" w:line="276" w:before="0" w:after="0"/>
        <w:ind w:left="0" w:right="0" w:hanging="0"/>
        <w:contextualSpacing/>
        <w:rPr>
          <w:rFonts w:ascii="Arial" w:hAnsi="Arial" w:cs="Cambria"/>
          <w:vanish/>
          <w:sz w:val="24"/>
          <w:szCs w:val="24"/>
        </w:rPr>
      </w:pPr>
      <w:r>
        <w:rPr>
          <w:rFonts w:cs="Cambria" w:ascii="Arial" w:hAnsi="Arial"/>
          <w:vanish/>
          <w:sz w:val="24"/>
          <w:szCs w:val="24"/>
        </w:rPr>
      </w:r>
    </w:p>
    <w:p>
      <w:pPr>
        <w:pStyle w:val="Normal"/>
        <w:bidi w:val="0"/>
        <w:spacing w:lineRule="auto" w:line="276"/>
        <w:ind w:left="340" w:right="0" w:hanging="340"/>
        <w:jc w:val="left"/>
        <w:rPr>
          <w:b/>
          <w:b/>
          <w:bCs/>
        </w:rPr>
      </w:pPr>
      <w:r>
        <w:rPr>
          <w:rFonts w:cs="Cambria" w:ascii="Arial" w:hAnsi="Arial"/>
          <w:b/>
          <w:bCs/>
          <w:sz w:val="24"/>
          <w:szCs w:val="24"/>
          <w:u w:val="single"/>
        </w:rPr>
        <w:t>Integralną częścią SWZ są załączniki:</w:t>
      </w:r>
    </w:p>
    <w:p>
      <w:pPr>
        <w:pStyle w:val="Normal"/>
        <w:bidi w:val="0"/>
        <w:spacing w:lineRule="auto" w:line="276"/>
        <w:ind w:left="340" w:right="0" w:hanging="340"/>
        <w:jc w:val="left"/>
        <w:rPr>
          <w:b/>
          <w:b/>
          <w:bCs/>
        </w:rPr>
      </w:pPr>
      <w:r>
        <w:rPr>
          <w:rFonts w:cs="Cambria" w:ascii="Arial" w:hAnsi="Arial"/>
          <w:b/>
          <w:bCs/>
          <w:sz w:val="24"/>
          <w:szCs w:val="24"/>
          <w:u w:val="none"/>
        </w:rPr>
        <w:t>Załącznik Nr 1 – Opis przedmiotu zamówienia</w:t>
      </w:r>
    </w:p>
    <w:p>
      <w:pPr>
        <w:pStyle w:val="Normal"/>
        <w:bidi w:val="0"/>
        <w:spacing w:lineRule="auto" w:line="276"/>
        <w:ind w:left="2832" w:right="0" w:hanging="2832"/>
        <w:jc w:val="both"/>
        <w:rPr>
          <w:b/>
          <w:b/>
          <w:bCs/>
        </w:rPr>
      </w:pPr>
      <w:r>
        <w:rPr>
          <w:rFonts w:cs="Arial" w:ascii="Arial" w:hAnsi="Arial"/>
          <w:b/>
          <w:bCs/>
          <w:sz w:val="24"/>
          <w:szCs w:val="24"/>
        </w:rPr>
        <w:t xml:space="preserve">Załącznik Nr 1a – </w:t>
      </w:r>
      <w:r>
        <w:rPr>
          <w:rFonts w:cs="Arial" w:ascii="Arial" w:hAnsi="Arial"/>
          <w:b/>
          <w:bCs/>
          <w:sz w:val="24"/>
          <w:szCs w:val="24"/>
        </w:rPr>
        <w:t>Wzór f</w:t>
      </w:r>
      <w:r>
        <w:rPr>
          <w:rFonts w:cs="Arial" w:ascii="Arial" w:hAnsi="Arial"/>
          <w:b/>
          <w:bCs/>
          <w:sz w:val="24"/>
          <w:szCs w:val="24"/>
        </w:rPr>
        <w:t>ormularz</w:t>
      </w:r>
      <w:r>
        <w:rPr>
          <w:rFonts w:cs="Arial" w:ascii="Arial" w:hAnsi="Arial"/>
          <w:b/>
          <w:bCs/>
          <w:sz w:val="24"/>
          <w:szCs w:val="24"/>
        </w:rPr>
        <w:t>a</w:t>
      </w:r>
      <w:r>
        <w:rPr>
          <w:rFonts w:cs="Arial" w:ascii="Arial" w:hAnsi="Arial"/>
          <w:b/>
          <w:bCs/>
          <w:sz w:val="24"/>
          <w:szCs w:val="24"/>
        </w:rPr>
        <w:t xml:space="preserve"> ofertow</w:t>
      </w:r>
      <w:r>
        <w:rPr>
          <w:rFonts w:cs="Arial" w:ascii="Arial" w:hAnsi="Arial"/>
          <w:b/>
          <w:bCs/>
          <w:sz w:val="24"/>
          <w:szCs w:val="24"/>
        </w:rPr>
        <w:t>ego</w:t>
      </w:r>
    </w:p>
    <w:p>
      <w:pPr>
        <w:pStyle w:val="Normal"/>
        <w:bidi w:val="0"/>
        <w:spacing w:lineRule="auto" w:line="276"/>
        <w:ind w:left="2832" w:right="0" w:hanging="2832"/>
        <w:jc w:val="both"/>
        <w:rPr>
          <w:b/>
          <w:b/>
          <w:bCs/>
        </w:rPr>
      </w:pPr>
      <w:r>
        <w:rPr>
          <w:rFonts w:cs="Arial" w:ascii="Arial" w:hAnsi="Arial"/>
          <w:b/>
          <w:bCs/>
          <w:sz w:val="24"/>
          <w:szCs w:val="24"/>
        </w:rPr>
        <w:t xml:space="preserve">Załącznik Nr 1b – </w:t>
      </w:r>
      <w:r>
        <w:rPr>
          <w:rFonts w:cs="Arial" w:ascii="Arial" w:hAnsi="Arial"/>
          <w:b/>
          <w:bCs/>
          <w:sz w:val="24"/>
          <w:szCs w:val="24"/>
        </w:rPr>
        <w:t>Wzór f</w:t>
      </w:r>
      <w:r>
        <w:rPr>
          <w:rFonts w:cs="Arial" w:ascii="Arial" w:hAnsi="Arial"/>
          <w:b/>
          <w:bCs/>
          <w:sz w:val="24"/>
          <w:szCs w:val="24"/>
        </w:rPr>
        <w:t>ormular</w:t>
      </w:r>
      <w:r>
        <w:rPr>
          <w:rFonts w:cs="Arial" w:ascii="Arial" w:hAnsi="Arial"/>
          <w:b/>
          <w:bCs/>
          <w:sz w:val="24"/>
          <w:szCs w:val="24"/>
        </w:rPr>
        <w:t>za</w:t>
      </w:r>
      <w:r>
        <w:rPr>
          <w:rFonts w:cs="Arial" w:ascii="Arial" w:hAnsi="Arial"/>
          <w:b/>
          <w:bCs/>
          <w:sz w:val="24"/>
          <w:szCs w:val="24"/>
        </w:rPr>
        <w:t xml:space="preserve"> cenow</w:t>
      </w:r>
      <w:r>
        <w:rPr>
          <w:rFonts w:cs="Arial" w:ascii="Arial" w:hAnsi="Arial"/>
          <w:b/>
          <w:bCs/>
          <w:sz w:val="24"/>
          <w:szCs w:val="24"/>
        </w:rPr>
        <w:t>ego</w:t>
      </w:r>
    </w:p>
    <w:p>
      <w:pPr>
        <w:pStyle w:val="Normal"/>
        <w:bidi w:val="0"/>
        <w:spacing w:lineRule="auto" w:line="276"/>
        <w:ind w:left="2268" w:right="0" w:hanging="2268"/>
        <w:jc w:val="both"/>
        <w:rPr>
          <w:b/>
          <w:b/>
          <w:bCs/>
        </w:rPr>
      </w:pPr>
      <w:r>
        <w:rPr>
          <w:rFonts w:cs="Arial" w:ascii="Arial" w:hAnsi="Arial"/>
          <w:b/>
          <w:bCs/>
          <w:sz w:val="24"/>
          <w:szCs w:val="24"/>
        </w:rPr>
        <w:t>Załącznik Nr 2 - Projekt umowy</w:t>
      </w:r>
    </w:p>
    <w:p>
      <w:pPr>
        <w:pStyle w:val="Normal"/>
        <w:widowControl/>
        <w:suppressAutoHyphens w:val="true"/>
        <w:overflowPunct w:val="true"/>
        <w:bidi w:val="0"/>
        <w:spacing w:lineRule="auto" w:line="276" w:before="0" w:after="0"/>
        <w:ind w:left="0" w:right="0" w:hanging="0"/>
        <w:jc w:val="both"/>
        <w:rPr>
          <w:b/>
          <w:b/>
          <w:bCs/>
        </w:rPr>
      </w:pPr>
      <w:r>
        <w:rPr>
          <w:rFonts w:cs="Arial" w:ascii="Arial" w:hAnsi="Arial"/>
          <w:b/>
          <w:bCs/>
          <w:sz w:val="24"/>
          <w:szCs w:val="24"/>
        </w:rPr>
        <w:t xml:space="preserve">Załącznik Nr 3 - </w:t>
      </w:r>
      <w:r>
        <w:rPr>
          <w:rFonts w:cs="Arial" w:ascii="Arial" w:hAnsi="Arial"/>
          <w:b/>
          <w:bCs/>
          <w:color w:val="000000"/>
          <w:sz w:val="24"/>
          <w:szCs w:val="24"/>
          <w:lang w:val="pl-PL"/>
        </w:rPr>
        <w:t>Wzór oświadczenia o braku podstaw do wykluczenia</w:t>
      </w:r>
    </w:p>
    <w:p>
      <w:pPr>
        <w:pStyle w:val="Normal"/>
        <w:bidi w:val="0"/>
        <w:spacing w:lineRule="auto" w:line="276"/>
        <w:ind w:left="2268" w:right="0" w:hanging="2268"/>
        <w:jc w:val="both"/>
        <w:rPr>
          <w:rFonts w:ascii="Arial" w:hAnsi="Arial" w:cs="Arial"/>
          <w:sz w:val="24"/>
          <w:szCs w:val="24"/>
        </w:rPr>
      </w:pPr>
      <w:r>
        <w:rPr>
          <w:rFonts w:cs="Arial" w:ascii="Arial" w:hAnsi="Arial"/>
          <w:sz w:val="24"/>
          <w:szCs w:val="24"/>
        </w:rPr>
      </w:r>
    </w:p>
    <w:p>
      <w:pPr>
        <w:pStyle w:val="Normal"/>
        <w:tabs>
          <w:tab w:val="clear" w:pos="720"/>
          <w:tab w:val="left" w:pos="-2837" w:leader="none"/>
          <w:tab w:val="left" w:pos="-58" w:leader="none"/>
        </w:tabs>
        <w:bidi w:val="0"/>
        <w:spacing w:lineRule="auto" w:line="276"/>
        <w:ind w:left="0" w:right="0" w:hanging="0"/>
        <w:jc w:val="both"/>
        <w:rPr>
          <w:rFonts w:ascii="Arial" w:hAnsi="Arial" w:cs="Arial"/>
          <w:color w:val="000000"/>
          <w:sz w:val="24"/>
          <w:szCs w:val="24"/>
        </w:rPr>
      </w:pPr>
      <w:r>
        <w:rPr>
          <w:rFonts w:cs="Arial" w:ascii="Arial" w:hAnsi="Arial"/>
          <w:color w:val="000000"/>
          <w:sz w:val="24"/>
          <w:szCs w:val="24"/>
        </w:rPr>
      </w:r>
    </w:p>
    <w:p>
      <w:pPr>
        <w:pStyle w:val="Normal"/>
        <w:overflowPunct w:val="false"/>
        <w:autoSpaceDE w:val="false"/>
        <w:ind w:left="6236" w:right="0" w:hanging="0"/>
        <w:jc w:val="both"/>
        <w:textAlignment w:val="baseline"/>
        <w:rPr>
          <w:rFonts w:ascii="Arial" w:hAnsi="Arial" w:eastAsia="Times New Roman" w:cs="Arial"/>
          <w:b/>
          <w:b/>
          <w:bCs/>
          <w:color w:val="000000"/>
        </w:rPr>
      </w:pPr>
      <w:r>
        <w:rPr/>
      </w:r>
    </w:p>
    <w:p>
      <w:pPr>
        <w:pStyle w:val="Normal"/>
        <w:overflowPunct w:val="false"/>
        <w:autoSpaceDE w:val="false"/>
        <w:ind w:left="6236" w:right="0" w:hanging="0"/>
        <w:jc w:val="both"/>
        <w:textAlignment w:val="baseline"/>
        <w:rPr>
          <w:rFonts w:ascii="Arial" w:hAnsi="Arial" w:eastAsia="Times New Roman" w:cs="Arial"/>
          <w:b/>
          <w:b/>
          <w:bCs/>
          <w:color w:val="000000"/>
        </w:rPr>
      </w:pPr>
      <w:r>
        <w:rPr/>
      </w:r>
    </w:p>
    <w:p>
      <w:pPr>
        <w:pStyle w:val="Normal"/>
        <w:overflowPunct w:val="false"/>
        <w:autoSpaceDE w:val="false"/>
        <w:ind w:left="6236" w:right="0" w:hanging="0"/>
        <w:jc w:val="both"/>
        <w:textAlignment w:val="baseline"/>
        <w:rPr/>
      </w:pPr>
      <w:r>
        <w:rPr>
          <w:rFonts w:eastAsia="Times New Roman" w:cs="Arial" w:ascii="Arial" w:hAnsi="Arial"/>
          <w:b/>
          <w:bCs/>
          <w:color w:val="000000"/>
        </w:rPr>
        <w:t xml:space="preserve">Dyrektor </w:t>
      </w:r>
      <w:r>
        <w:rPr>
          <w:rFonts w:eastAsia="Times New Roman" w:cs="Arial" w:ascii="Arial" w:hAnsi="Arial"/>
          <w:b/>
          <w:color w:val="000000"/>
          <w:lang w:eastAsia="ar-SA"/>
        </w:rPr>
        <w:t xml:space="preserve">  </w:t>
      </w:r>
    </w:p>
    <w:p>
      <w:pPr>
        <w:pStyle w:val="Normal"/>
        <w:overflowPunct w:val="false"/>
        <w:autoSpaceDE w:val="false"/>
        <w:ind w:left="5726" w:right="0" w:hanging="0"/>
        <w:jc w:val="both"/>
        <w:textAlignment w:val="baseline"/>
        <w:rPr>
          <w:rFonts w:ascii="Arial" w:hAnsi="Arial" w:eastAsia="Times New Roman" w:cs="Arial"/>
          <w:b/>
          <w:b/>
          <w:color w:val="000000"/>
          <w:lang w:eastAsia="ar-SA"/>
        </w:rPr>
      </w:pPr>
      <w:r>
        <w:rPr>
          <w:rFonts w:eastAsia="Times New Roman" w:cs="Arial" w:ascii="Arial" w:hAnsi="Arial"/>
          <w:b/>
          <w:color w:val="000000"/>
          <w:lang w:eastAsia="ar-SA"/>
        </w:rPr>
        <w:t xml:space="preserve">Szkoły Podstawowej </w:t>
      </w:r>
    </w:p>
    <w:p>
      <w:pPr>
        <w:pStyle w:val="Normal"/>
        <w:overflowPunct w:val="false"/>
        <w:autoSpaceDE w:val="false"/>
        <w:ind w:left="5613" w:right="0" w:hanging="0"/>
        <w:jc w:val="both"/>
        <w:textAlignment w:val="baseline"/>
        <w:rPr>
          <w:rFonts w:ascii="Arial" w:hAnsi="Arial" w:eastAsia="Times New Roman" w:cs="Arial"/>
          <w:b/>
          <w:b/>
          <w:color w:val="000000"/>
          <w:lang w:eastAsia="ar-SA"/>
        </w:rPr>
      </w:pPr>
      <w:r>
        <w:rPr>
          <w:rFonts w:eastAsia="Times New Roman" w:cs="Arial" w:ascii="Arial" w:hAnsi="Arial"/>
          <w:b/>
          <w:color w:val="000000"/>
          <w:lang w:eastAsia="ar-SA"/>
        </w:rPr>
        <w:t xml:space="preserve">im. Wincentego Witosa </w:t>
      </w:r>
    </w:p>
    <w:p>
      <w:pPr>
        <w:pStyle w:val="Normal"/>
        <w:overflowPunct w:val="false"/>
        <w:autoSpaceDE w:val="false"/>
        <w:ind w:left="6180" w:right="0" w:hanging="0"/>
        <w:jc w:val="both"/>
        <w:textAlignment w:val="baseline"/>
        <w:rPr>
          <w:rFonts w:ascii="Arial" w:hAnsi="Arial" w:eastAsia="Times New Roman" w:cs="Arial"/>
          <w:b/>
          <w:b/>
          <w:color w:val="000000"/>
          <w:lang w:eastAsia="ar-SA"/>
        </w:rPr>
      </w:pPr>
      <w:r>
        <w:rPr>
          <w:rFonts w:eastAsia="Times New Roman" w:cs="Arial" w:ascii="Arial" w:hAnsi="Arial"/>
          <w:b/>
          <w:color w:val="000000"/>
          <w:lang w:eastAsia="ar-SA"/>
        </w:rPr>
        <w:t xml:space="preserve">w Rudzie </w:t>
      </w:r>
    </w:p>
    <w:p>
      <w:pPr>
        <w:pStyle w:val="Normal"/>
        <w:overflowPunct w:val="false"/>
        <w:autoSpaceDE w:val="false"/>
        <w:ind w:left="5896" w:right="0" w:hanging="0"/>
        <w:jc w:val="both"/>
        <w:textAlignment w:val="baseline"/>
        <w:rPr>
          <w:rFonts w:ascii="Arial" w:hAnsi="Arial" w:eastAsia="Times New Roman" w:cs="Arial"/>
          <w:b/>
          <w:b/>
          <w:color w:val="000000"/>
          <w:lang w:eastAsia="ar-SA"/>
        </w:rPr>
      </w:pPr>
      <w:r>
        <w:rPr>
          <w:rFonts w:eastAsia="Times New Roman" w:cs="Arial" w:ascii="Arial" w:hAnsi="Arial"/>
          <w:b/>
          <w:color w:val="000000"/>
          <w:lang w:eastAsia="ar-SA"/>
        </w:rPr>
        <w:t xml:space="preserve">Marlena Nowak </w:t>
      </w:r>
    </w:p>
    <w:p>
      <w:pPr>
        <w:pStyle w:val="Normal"/>
        <w:overflowPunct w:val="false"/>
        <w:autoSpaceDE w:val="false"/>
        <w:ind w:left="4248" w:right="0" w:firstLine="708"/>
        <w:jc w:val="both"/>
        <w:textAlignment w:val="baseline"/>
        <w:rPr>
          <w:rFonts w:ascii="Arial" w:hAnsi="Arial" w:eastAsia="Times New Roman" w:cs="Arial"/>
          <w:color w:val="000000"/>
        </w:rPr>
      </w:pPr>
      <w:r>
        <w:rPr>
          <w:rFonts w:eastAsia="Times New Roman" w:cs="Arial" w:ascii="Arial" w:hAnsi="Arial"/>
          <w:color w:val="000000"/>
        </w:rPr>
        <w:t>……………………………………………</w:t>
      </w:r>
    </w:p>
    <w:p>
      <w:pPr>
        <w:pStyle w:val="Normal"/>
        <w:overflowPunct w:val="false"/>
        <w:autoSpaceDE w:val="false"/>
        <w:ind w:left="4248" w:right="0" w:hanging="0"/>
        <w:jc w:val="both"/>
        <w:textAlignment w:val="baseline"/>
        <w:rPr>
          <w:rFonts w:ascii="Arial" w:hAnsi="Arial" w:eastAsia="Times New Roman" w:cs="Arial"/>
          <w:color w:val="000000"/>
        </w:rPr>
      </w:pPr>
      <w:r>
        <w:rPr>
          <w:rFonts w:eastAsia="Times New Roman" w:cs="Arial" w:ascii="Arial" w:hAnsi="Arial"/>
          <w:color w:val="000000"/>
        </w:rPr>
        <w:t>Podpisy osób uprawnionych do składania oświadczeń woli w imieniu Zamawiającego</w:t>
      </w:r>
    </w:p>
    <w:sectPr>
      <w:headerReference w:type="default" r:id="rId7"/>
      <w:headerReference w:type="first" r:id="rId8"/>
      <w:footerReference w:type="default" r:id="rId9"/>
      <w:footerReference w:type="first" r:id="rId10"/>
      <w:type w:val="nextPage"/>
      <w:pgSz w:w="11906" w:h="16838"/>
      <w:pgMar w:left="1418" w:right="1247" w:gutter="0" w:header="329" w:top="1134" w:footer="567" w:bottom="1134"/>
      <w:pgNumType w:fmt="decimal"/>
      <w:formProt w:val="false"/>
      <w:titlePg/>
      <w:textDirection w:val="lrTb"/>
      <w:docGrid w:type="default" w:linePitch="326" w:charSpace="17203"/>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ans">
    <w:altName w:val="Arial"/>
    <w:charset w:val="ee"/>
    <w:family w:val="roman"/>
    <w:pitch w:val="variable"/>
  </w:font>
  <w:font w:name="Courier New">
    <w:charset w:val="ee"/>
    <w:family w:val="roman"/>
    <w:pitch w:val="variable"/>
  </w:font>
  <w:font w:name="Calibri">
    <w:charset w:val="ee"/>
    <w:family w:val="roman"/>
    <w:pitch w:val="variable"/>
  </w:font>
  <w:font w:name="Times New Roman">
    <w:charset w:val="ee"/>
    <w:family w:val="roman"/>
    <w:pitch w:val="variable"/>
  </w:font>
  <w:font w:name="Times">
    <w:altName w:val="Times New Roman"/>
    <w:charset w:val="ee"/>
    <w:family w:val="roman"/>
    <w:pitch w:val="variable"/>
  </w:font>
  <w:font w:name="Arial">
    <w:charset w:val="ee"/>
    <w:family w:val="roman"/>
    <w:pitch w:val="variable"/>
  </w:font>
  <w:font w:name="Roboto">
    <w:altName w:val="Helvetica Neue"/>
    <w:charset w:val="ee"/>
    <w:family w:val="auto"/>
    <w:pitch w:val="default"/>
  </w:font>
  <w:font w:name="Arial">
    <w:charset w:val="01"/>
    <w:family w:val="swiss"/>
    <w:pitch w:val="variable"/>
  </w:font>
  <w:font w:name="Arial">
    <w:charset w:val="ee"/>
    <w:family w:val="swiss"/>
    <w:pitch w:val="variable"/>
  </w:font>
  <w:font w:name="Cambria">
    <w:charset w:val="ee"/>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bidi w:val="0"/>
      <w:jc w:val="left"/>
      <w:rPr/>
    </w:pPr>
    <w:r>
      <w:rPr>
        <w:rFonts w:ascii="Cambria" w:hAnsi="Cambria"/>
        <w:sz w:val="20"/>
        <w:bdr w:val="single" w:sz="4" w:space="0" w:color="000000"/>
      </w:rPr>
      <w:tab/>
      <w:t>Specyfikacja Warunków Zamówienia (SWZ)</w:t>
      <w:tab/>
      <w:t xml:space="preserve">Strona </w:t>
    </w:r>
    <w:r>
      <w:rPr>
        <w:rFonts w:ascii="Cambria" w:hAnsi="Cambria"/>
        <w:b/>
        <w:sz w:val="20"/>
        <w:bdr w:val="single" w:sz="4" w:space="0" w:color="000000"/>
      </w:rPr>
      <w:fldChar w:fldCharType="begin"/>
    </w:r>
    <w:r>
      <w:rPr>
        <w:sz w:val="20"/>
        <w:b/>
        <w:bdr w:val="single" w:sz="4" w:space="0" w:color="000000"/>
        <w:rFonts w:ascii="Cambria" w:hAnsi="Cambria"/>
      </w:rPr>
      <w:instrText xml:space="preserve"> PAGE </w:instrText>
    </w:r>
    <w:r>
      <w:rPr>
        <w:sz w:val="20"/>
        <w:b/>
        <w:bdr w:val="single" w:sz="4" w:space="0" w:color="000000"/>
        <w:rFonts w:ascii="Cambria" w:hAnsi="Cambria"/>
      </w:rPr>
      <w:fldChar w:fldCharType="separate"/>
    </w:r>
    <w:r>
      <w:rPr>
        <w:sz w:val="20"/>
        <w:b/>
        <w:bdr w:val="single" w:sz="4" w:space="0" w:color="000000"/>
        <w:rFonts w:ascii="Cambria" w:hAnsi="Cambria"/>
      </w:rPr>
      <w:t>3</w:t>
    </w:r>
    <w:r>
      <w:rPr>
        <w:sz w:val="20"/>
        <w:b/>
        <w:bdr w:val="single" w:sz="4" w:space="0" w:color="000000"/>
        <w:rFonts w:ascii="Cambria" w:hAnsi="Cambria"/>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sz w:val="20"/>
        <w:b/>
        <w:bdr w:val="single" w:sz="4" w:space="0" w:color="000000"/>
        <w:rFonts w:ascii="Cambria" w:hAnsi="Cambria"/>
      </w:rPr>
      <w:instrText xml:space="preserve"> NUMPAGES </w:instrText>
    </w:r>
    <w:r>
      <w:rPr>
        <w:sz w:val="20"/>
        <w:b/>
        <w:bdr w:val="single" w:sz="4" w:space="0" w:color="000000"/>
        <w:rFonts w:ascii="Cambria" w:hAnsi="Cambria"/>
      </w:rPr>
      <w:fldChar w:fldCharType="separate"/>
    </w:r>
    <w:r>
      <w:rPr>
        <w:sz w:val="20"/>
        <w:b/>
        <w:bdr w:val="single" w:sz="4" w:space="0" w:color="000000"/>
        <w:rFonts w:ascii="Cambria" w:hAnsi="Cambria"/>
      </w:rPr>
      <w:t>24</w:t>
    </w:r>
    <w:r>
      <w:rPr>
        <w:sz w:val="20"/>
        <w:b/>
        <w:bdr w:val="single" w:sz="4" w:space="0" w:color="000000"/>
        <w:rFonts w:ascii="Cambria" w:hAnsi="Cambria"/>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bidi w:val="0"/>
      <w:jc w:val="left"/>
      <w:rPr/>
    </w:pPr>
    <w:r>
      <w:rPr>
        <w:rFonts w:ascii="Cambria" w:hAnsi="Cambria"/>
        <w:sz w:val="20"/>
        <w:bdr w:val="single" w:sz="4" w:space="0" w:color="000000"/>
      </w:rPr>
      <w:tab/>
      <w:t>Specyfikacja Warunków Zamówienia</w:t>
      <w:tab/>
      <w:t xml:space="preserve">Strona </w:t>
    </w:r>
    <w:r>
      <w:rPr>
        <w:rFonts w:ascii="Cambria" w:hAnsi="Cambria"/>
        <w:b/>
        <w:sz w:val="20"/>
        <w:bdr w:val="single" w:sz="4" w:space="0" w:color="000000"/>
      </w:rPr>
      <w:fldChar w:fldCharType="begin"/>
    </w:r>
    <w:r>
      <w:rPr>
        <w:sz w:val="20"/>
        <w:b/>
        <w:bdr w:val="single" w:sz="4" w:space="0" w:color="000000"/>
        <w:rFonts w:ascii="Cambria" w:hAnsi="Cambria"/>
      </w:rPr>
      <w:instrText xml:space="preserve"> PAGE </w:instrText>
    </w:r>
    <w:r>
      <w:rPr>
        <w:sz w:val="20"/>
        <w:b/>
        <w:bdr w:val="single" w:sz="4" w:space="0" w:color="000000"/>
        <w:rFonts w:ascii="Cambria" w:hAnsi="Cambria"/>
      </w:rPr>
      <w:fldChar w:fldCharType="separate"/>
    </w:r>
    <w:r>
      <w:rPr>
        <w:sz w:val="20"/>
        <w:b/>
        <w:bdr w:val="single" w:sz="4" w:space="0" w:color="000000"/>
        <w:rFonts w:ascii="Cambria" w:hAnsi="Cambria"/>
      </w:rPr>
      <w:t>2</w:t>
    </w:r>
    <w:r>
      <w:rPr>
        <w:sz w:val="20"/>
        <w:b/>
        <w:bdr w:val="single" w:sz="4" w:space="0" w:color="000000"/>
        <w:rFonts w:ascii="Cambria" w:hAnsi="Cambria"/>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sz w:val="20"/>
        <w:b/>
        <w:bdr w:val="single" w:sz="4" w:space="0" w:color="000000"/>
        <w:rFonts w:ascii="Cambria" w:hAnsi="Cambria"/>
      </w:rPr>
      <w:instrText xml:space="preserve"> NUMPAGES </w:instrText>
    </w:r>
    <w:r>
      <w:rPr>
        <w:sz w:val="20"/>
        <w:b/>
        <w:bdr w:val="single" w:sz="4" w:space="0" w:color="000000"/>
        <w:rFonts w:ascii="Cambria" w:hAnsi="Cambria"/>
      </w:rPr>
      <w:fldChar w:fldCharType="separate"/>
    </w:r>
    <w:r>
      <w:rPr>
        <w:sz w:val="20"/>
        <w:b/>
        <w:bdr w:val="single" w:sz="4" w:space="0" w:color="000000"/>
        <w:rFonts w:ascii="Cambria" w:hAnsi="Cambria"/>
      </w:rPr>
      <w:t>24</w:t>
    </w:r>
    <w:r>
      <w:rPr>
        <w:sz w:val="20"/>
        <w:b/>
        <w:bdr w:val="single" w:sz="4" w:space="0" w:color="000000"/>
        <w:rFonts w:ascii="Cambria" w:hAnsi="Cambria"/>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bidi w:val="0"/>
      <w:jc w:val="right"/>
      <w:rPr/>
    </w:pPr>
    <w:r>
      <w:rPr/>
      <w:drawing>
        <wp:inline distT="0" distB="0" distL="0" distR="0">
          <wp:extent cx="5760720" cy="571500"/>
          <wp:effectExtent l="0" t="0" r="0" b="0"/>
          <wp:docPr id="1" name="Obraz3" descr="C:\Users\Monika\AppData\Local\Temp\dR0IbZ2EBVX04PK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descr="C:\Users\Monika\AppData\Local\Temp\dR0IbZ2EBVX04PKZ.png"/>
                  <pic:cNvPicPr>
                    <a:picLocks noChangeAspect="1" noChangeArrowheads="1"/>
                  </pic:cNvPicPr>
                </pic:nvPicPr>
                <pic:blipFill>
                  <a:blip r:embed="rId1"/>
                  <a:stretch>
                    <a:fillRect/>
                  </a:stretch>
                </pic:blipFill>
                <pic:spPr bwMode="auto">
                  <a:xfrm>
                    <a:off x="0" y="0"/>
                    <a:ext cx="5760720" cy="57150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bidi w:val="0"/>
      <w:jc w:val="center"/>
      <w:rPr>
        <w:rFonts w:ascii="Cambria" w:hAnsi="Cambria"/>
        <w:bCs/>
        <w:color w:val="000000"/>
        <w:sz w:val="10"/>
        <w:szCs w:val="10"/>
      </w:rPr>
    </w:pPr>
    <w:r>
      <w:rPr/>
    </w:r>
  </w:p>
  <w:p>
    <w:pPr>
      <w:pStyle w:val="Normal"/>
      <w:bidi w:val="0"/>
      <w:jc w:val="center"/>
      <w:rPr>
        <w:rFonts w:ascii="Cambria" w:hAnsi="Cambria"/>
        <w:bCs/>
        <w:color w:val="000000"/>
        <w:sz w:val="10"/>
        <w:szCs w:val="10"/>
      </w:rPr>
    </w:pPr>
    <w:r>
      <w:rPr>
        <w:rFonts w:ascii="Cambria" w:hAnsi="Cambria"/>
        <w:bCs/>
        <w:color w:val="000000"/>
        <w:sz w:val="10"/>
        <w:szCs w:val="10"/>
      </w:rPr>
      <w:tab/>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left" w:pos="2190" w:leader="none"/>
        <w:tab w:val="center" w:pos="4620" w:leader="none"/>
      </w:tabs>
      <w:bidi w:val="0"/>
      <w:jc w:val="left"/>
      <w:rPr/>
    </w:pPr>
    <w:r>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432" w:hanging="432"/>
      </w:pPr>
      <w:rPr>
        <w:sz w:val="24"/>
        <w:b/>
        <w:szCs w:val="24"/>
        <w:rFonts w:ascii="Arial" w:hAnsi="Arial" w:cs="Times New Roman"/>
        <w:color w:val="00000A"/>
      </w:rPr>
    </w:lvl>
    <w:lvl w:ilvl="2">
      <w:start w:val="1"/>
      <w:numFmt w:val="decimal"/>
      <w:lvlText w:val="%2.%3)"/>
      <w:lvlJc w:val="left"/>
      <w:pPr>
        <w:tabs>
          <w:tab w:val="num" w:pos="0"/>
        </w:tabs>
        <w:ind w:left="2773" w:hanging="504"/>
      </w:pPr>
      <w:rPr>
        <w:b w:val="false"/>
        <w:rFonts w:cs="Times New Roman"/>
      </w:rPr>
    </w:lvl>
    <w:lvl w:ilvl="3">
      <w:start w:val="1"/>
      <w:numFmt w:val="decimal"/>
      <w:lvlText w:val="%1.%2.%3.%4."/>
      <w:lvlJc w:val="left"/>
      <w:pPr>
        <w:tabs>
          <w:tab w:val="num" w:pos="0"/>
        </w:tabs>
        <w:ind w:left="1728" w:hanging="648"/>
      </w:pPr>
      <w:rPr>
        <w:b w:val="false"/>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b/>
        <w:rFonts w:cs="Times New Roman"/>
      </w:rPr>
    </w:lvl>
    <w:lvl w:ilvl="6">
      <w:start w:val="1"/>
      <w:numFmt w:val="decimal"/>
      <w:lvlText w:val="%1.%2.%3.%4.%5.%6.%7."/>
      <w:lvlJc w:val="left"/>
      <w:pPr>
        <w:tabs>
          <w:tab w:val="num" w:pos="0"/>
        </w:tabs>
        <w:ind w:left="3240" w:hanging="1080"/>
      </w:pPr>
      <w:rPr>
        <w:b/>
        <w:rFonts w:cs="Times New Roman"/>
      </w:rPr>
    </w:lvl>
    <w:lvl w:ilvl="7">
      <w:start w:val="1"/>
      <w:numFmt w:val="decimal"/>
      <w:lvlText w:val="%1.%2.%3.%4.%5.%6.%7.%8."/>
      <w:lvlJc w:val="left"/>
      <w:pPr>
        <w:tabs>
          <w:tab w:val="num" w:pos="0"/>
        </w:tabs>
        <w:ind w:left="3744" w:hanging="1224"/>
      </w:pPr>
      <w:rPr>
        <w:b/>
        <w:rFonts w:cs="Times New Roman"/>
      </w:rPr>
    </w:lvl>
    <w:lvl w:ilvl="8">
      <w:start w:val="1"/>
      <w:numFmt w:val="decimal"/>
      <w:lvlText w:val="%1.%2.%3.%4.%5.%6.%7.%8.%9."/>
      <w:lvlJc w:val="left"/>
      <w:pPr>
        <w:tabs>
          <w:tab w:val="num" w:pos="0"/>
        </w:tabs>
        <w:ind w:left="4320" w:hanging="1440"/>
      </w:pPr>
      <w:rPr>
        <w:b/>
        <w:rFonts w:cs="Times New Roman"/>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1709" w:hanging="432"/>
      </w:pPr>
      <w:rPr>
        <w:sz w:val="24"/>
        <w:b/>
        <w:szCs w:val="24"/>
        <w:bCs/>
        <w:rFonts w:ascii="Arial" w:hAnsi="Arial" w:cs="Cambria"/>
        <w:lang w:val="pl-PL"/>
      </w:rPr>
    </w:lvl>
    <w:lvl w:ilvl="2">
      <w:start w:val="1"/>
      <w:numFmt w:val="decimal"/>
      <w:lvlText w:val="%1.%2.%3."/>
      <w:lvlJc w:val="left"/>
      <w:pPr>
        <w:tabs>
          <w:tab w:val="num" w:pos="0"/>
        </w:tabs>
        <w:ind w:left="1224" w:hanging="504"/>
      </w:pPr>
      <w:rPr>
        <w:sz w:val="24"/>
        <w:b/>
        <w:szCs w:val="24"/>
        <w:bCs/>
        <w:rFonts w:ascii="Cambria" w:hAnsi="Cambria" w:cs="Cambria"/>
        <w:lang w:val="pl-PL"/>
      </w:rPr>
    </w:lvl>
    <w:lvl w:ilvl="3">
      <w:start w:val="1"/>
      <w:numFmt w:val="decimal"/>
      <w:lvlText w:val="%1.%2.%3.%4."/>
      <w:lvlJc w:val="left"/>
      <w:pPr>
        <w:tabs>
          <w:tab w:val="num" w:pos="0"/>
        </w:tabs>
        <w:ind w:left="1728" w:hanging="648"/>
      </w:pPr>
      <w:rPr/>
    </w:lvl>
    <w:lvl w:ilvl="4">
      <w:start w:val="1"/>
      <w:numFmt w:val="decimal"/>
      <w:lvlText w:val="%1.%2.%3.%4.%5."/>
      <w:lvlJc w:val="left"/>
      <w:pPr>
        <w:tabs>
          <w:tab w:val="num" w:pos="0"/>
        </w:tabs>
        <w:ind w:left="2232" w:hanging="792"/>
      </w:pPr>
      <w:rPr/>
    </w:lvl>
    <w:lvl w:ilvl="5">
      <w:start w:val="1"/>
      <w:numFmt w:val="decimal"/>
      <w:lvlText w:val="%1.%2.%3.%4.%5.%6."/>
      <w:lvlJc w:val="left"/>
      <w:pPr>
        <w:tabs>
          <w:tab w:val="num" w:pos="0"/>
        </w:tabs>
        <w:ind w:left="2736" w:hanging="936"/>
      </w:pPr>
      <w:rPr/>
    </w:lvl>
    <w:lvl w:ilvl="6">
      <w:start w:val="1"/>
      <w:numFmt w:val="decimal"/>
      <w:lvlText w:val="%1.%2.%3.%4.%5.%6.%7."/>
      <w:lvlJc w:val="left"/>
      <w:pPr>
        <w:tabs>
          <w:tab w:val="num" w:pos="0"/>
        </w:tabs>
        <w:ind w:left="3240" w:hanging="1080"/>
      </w:pPr>
      <w:rPr/>
    </w:lvl>
    <w:lvl w:ilvl="7">
      <w:start w:val="1"/>
      <w:numFmt w:val="decimal"/>
      <w:lvlText w:val="%1.%2.%3.%4.%5.%6.%7.%8."/>
      <w:lvlJc w:val="left"/>
      <w:pPr>
        <w:tabs>
          <w:tab w:val="num" w:pos="0"/>
        </w:tabs>
        <w:ind w:left="3744" w:hanging="1224"/>
      </w:pPr>
      <w:rPr/>
    </w:lvl>
    <w:lvl w:ilvl="8">
      <w:start w:val="1"/>
      <w:numFmt w:val="decimal"/>
      <w:lvlText w:val="%1.%2.%3.%4.%5.%6.%7.%8.%9."/>
      <w:lvlJc w:val="left"/>
      <w:pPr>
        <w:tabs>
          <w:tab w:val="num" w:pos="0"/>
        </w:tabs>
        <w:ind w:left="4320" w:hanging="1440"/>
      </w:pPr>
      <w:rPr/>
    </w:lvl>
  </w:abstractNum>
  <w:abstractNum w:abstractNumId="3">
    <w:lvl w:ilvl="0">
      <w:start w:val="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432" w:hanging="432"/>
      </w:pPr>
      <w:rPr>
        <w:sz w:val="24"/>
        <w:i w:val="false"/>
        <w:b/>
        <w:szCs w:val="24"/>
        <w:rFonts w:ascii="Cambria" w:hAnsi="Cambria" w:cs="Arial"/>
        <w:color w:val="auto"/>
      </w:rPr>
    </w:lvl>
    <w:lvl w:ilvl="2">
      <w:start w:val="1"/>
      <w:numFmt w:val="decimal"/>
      <w:lvlText w:val="%3)"/>
      <w:lvlJc w:val="left"/>
      <w:pPr>
        <w:tabs>
          <w:tab w:val="num" w:pos="0"/>
        </w:tabs>
        <w:ind w:left="1639" w:hanging="504"/>
      </w:pPr>
      <w:rPr>
        <w:sz w:val="24"/>
        <w:b/>
        <w:szCs w:val="24"/>
        <w:rFonts w:ascii="Cambria" w:hAnsi="Cambria" w:cs="Arial"/>
      </w:rPr>
    </w:lvl>
    <w:lvl w:ilvl="3">
      <w:start w:val="1"/>
      <w:numFmt w:val="decimal"/>
      <w:lvlText w:val="%1.%2.%3.%4."/>
      <w:lvlJc w:val="left"/>
      <w:pPr>
        <w:tabs>
          <w:tab w:val="num" w:pos="0"/>
        </w:tabs>
        <w:ind w:left="1728" w:hanging="648"/>
      </w:pPr>
      <w:rPr>
        <w:b w:val="false"/>
        <w:rFonts w:cs="Times New Roman"/>
      </w:rPr>
    </w:lvl>
    <w:lvl w:ilvl="4">
      <w:start w:val="1"/>
      <w:numFmt w:val="decimal"/>
      <w:lvlText w:val="%1.%2.%3.%4.%5."/>
      <w:lvlJc w:val="left"/>
      <w:pPr>
        <w:tabs>
          <w:tab w:val="num" w:pos="0"/>
        </w:tabs>
        <w:ind w:left="2232" w:hanging="792"/>
      </w:pPr>
      <w:rPr>
        <w:b/>
        <w:rFonts w:cs="Times New Roman"/>
      </w:rPr>
    </w:lvl>
    <w:lvl w:ilvl="5">
      <w:start w:val="1"/>
      <w:numFmt w:val="decimal"/>
      <w:lvlText w:val="%1.%2.%3.%4.%5.%6."/>
      <w:lvlJc w:val="left"/>
      <w:pPr>
        <w:tabs>
          <w:tab w:val="num" w:pos="0"/>
        </w:tabs>
        <w:ind w:left="2736" w:hanging="936"/>
      </w:pPr>
      <w:rPr>
        <w:b/>
        <w:rFonts w:cs="Times New Roman"/>
      </w:rPr>
    </w:lvl>
    <w:lvl w:ilvl="6">
      <w:start w:val="1"/>
      <w:numFmt w:val="decimal"/>
      <w:lvlText w:val="%1.%2.%3.%4.%5.%6.%7."/>
      <w:lvlJc w:val="left"/>
      <w:pPr>
        <w:tabs>
          <w:tab w:val="num" w:pos="0"/>
        </w:tabs>
        <w:ind w:left="3240" w:hanging="1080"/>
      </w:pPr>
      <w:rPr>
        <w:b/>
        <w:rFonts w:cs="Times New Roman"/>
      </w:rPr>
    </w:lvl>
    <w:lvl w:ilvl="7">
      <w:start w:val="1"/>
      <w:numFmt w:val="decimal"/>
      <w:lvlText w:val="%1.%2.%3.%4.%5.%6.%7.%8."/>
      <w:lvlJc w:val="left"/>
      <w:pPr>
        <w:tabs>
          <w:tab w:val="num" w:pos="0"/>
        </w:tabs>
        <w:ind w:left="3744" w:hanging="1224"/>
      </w:pPr>
      <w:rPr>
        <w:b/>
        <w:rFonts w:cs="Times New Roman"/>
      </w:rPr>
    </w:lvl>
    <w:lvl w:ilvl="8">
      <w:start w:val="1"/>
      <w:numFmt w:val="decimal"/>
      <w:lvlText w:val="%1.%2.%3.%4.%5.%6.%7.%8.%9."/>
      <w:lvlJc w:val="left"/>
      <w:pPr>
        <w:tabs>
          <w:tab w:val="num" w:pos="0"/>
        </w:tabs>
        <w:ind w:left="4320" w:hanging="1440"/>
      </w:pPr>
      <w:rPr>
        <w:b/>
        <w:rFonts w:cs="Times New Roman"/>
      </w:rPr>
    </w:lvl>
  </w:abstractNum>
  <w:abstractNum w:abstractNumId="4">
    <w:lvl w:ilvl="0">
      <w:start w:val="11"/>
      <w:numFmt w:val="decimal"/>
      <w:lvlText w:val="%1."/>
      <w:lvlJc w:val="left"/>
      <w:pPr>
        <w:tabs>
          <w:tab w:val="num" w:pos="0"/>
        </w:tabs>
        <w:ind w:left="360" w:hanging="360"/>
      </w:pPr>
      <w:rPr>
        <w:b/>
        <w:rFonts w:cs="Times New Roman"/>
      </w:rPr>
    </w:lvl>
    <w:lvl w:ilvl="1">
      <w:start w:val="1"/>
      <w:numFmt w:val="decimal"/>
      <w:lvlText w:val="%1.%2."/>
      <w:lvlJc w:val="left"/>
      <w:pPr>
        <w:tabs>
          <w:tab w:val="num" w:pos="0"/>
        </w:tabs>
        <w:ind w:left="360" w:hanging="360"/>
      </w:pPr>
      <w:rPr>
        <w:b/>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lvl w:ilvl="0">
      <w:start w:val="1"/>
      <w:numFmt w:val="decimal"/>
      <w:lvlText w:val="%1)"/>
      <w:lvlJc w:val="left"/>
      <w:pPr>
        <w:tabs>
          <w:tab w:val="num" w:pos="0"/>
        </w:tabs>
        <w:ind w:left="1854" w:hanging="360"/>
      </w:pPr>
      <w:rPr/>
    </w:lvl>
    <w:lvl w:ilvl="1">
      <w:start w:val="1"/>
      <w:numFmt w:val="lowerLetter"/>
      <w:lvlText w:val="%2."/>
      <w:lvlJc w:val="left"/>
      <w:pPr>
        <w:tabs>
          <w:tab w:val="num" w:pos="0"/>
        </w:tabs>
        <w:ind w:left="2574" w:hanging="360"/>
      </w:pPr>
      <w:rPr/>
    </w:lvl>
    <w:lvl w:ilvl="2">
      <w:start w:val="1"/>
      <w:numFmt w:val="decimal"/>
      <w:lvlText w:val="%3)"/>
      <w:lvlJc w:val="left"/>
      <w:pPr>
        <w:tabs>
          <w:tab w:val="num" w:pos="0"/>
        </w:tabs>
        <w:ind w:left="2907" w:hanging="360"/>
      </w:pPr>
      <w:rPr>
        <w:rFonts w:ascii="Arial" w:hAnsi="Arial"/>
      </w:rPr>
    </w:lvl>
    <w:lvl w:ilvl="3">
      <w:start w:val="1"/>
      <w:numFmt w:val="decimal"/>
      <w:lvlText w:val="%4."/>
      <w:lvlJc w:val="left"/>
      <w:pPr>
        <w:tabs>
          <w:tab w:val="num" w:pos="0"/>
        </w:tabs>
        <w:ind w:left="4014" w:hanging="360"/>
      </w:pPr>
      <w:rPr/>
    </w:lvl>
    <w:lvl w:ilvl="4">
      <w:start w:val="1"/>
      <w:numFmt w:val="lowerLetter"/>
      <w:lvlText w:val="%5."/>
      <w:lvlJc w:val="left"/>
      <w:pPr>
        <w:tabs>
          <w:tab w:val="num" w:pos="0"/>
        </w:tabs>
        <w:ind w:left="4734" w:hanging="360"/>
      </w:pPr>
      <w:rPr/>
    </w:lvl>
    <w:lvl w:ilvl="5">
      <w:start w:val="1"/>
      <w:numFmt w:val="lowerRoman"/>
      <w:lvlText w:val="%6."/>
      <w:lvlJc w:val="right"/>
      <w:pPr>
        <w:tabs>
          <w:tab w:val="num" w:pos="0"/>
        </w:tabs>
        <w:ind w:left="5454" w:hanging="180"/>
      </w:pPr>
      <w:rPr/>
    </w:lvl>
    <w:lvl w:ilvl="6">
      <w:start w:val="1"/>
      <w:numFmt w:val="decimal"/>
      <w:lvlText w:val="%7."/>
      <w:lvlJc w:val="left"/>
      <w:pPr>
        <w:tabs>
          <w:tab w:val="num" w:pos="0"/>
        </w:tabs>
        <w:ind w:left="6174" w:hanging="360"/>
      </w:pPr>
      <w:rPr/>
    </w:lvl>
    <w:lvl w:ilvl="7">
      <w:start w:val="1"/>
      <w:numFmt w:val="lowerLetter"/>
      <w:lvlText w:val="%8."/>
      <w:lvlJc w:val="left"/>
      <w:pPr>
        <w:tabs>
          <w:tab w:val="num" w:pos="0"/>
        </w:tabs>
        <w:ind w:left="6894" w:hanging="360"/>
      </w:pPr>
      <w:rPr/>
    </w:lvl>
    <w:lvl w:ilvl="8">
      <w:start w:val="1"/>
      <w:numFmt w:val="lowerRoman"/>
      <w:lvlText w:val="%9."/>
      <w:lvlJc w:val="right"/>
      <w:pPr>
        <w:tabs>
          <w:tab w:val="num" w:pos="0"/>
        </w:tabs>
        <w:ind w:left="7614" w:hanging="180"/>
      </w:pPr>
      <w:rPr/>
    </w:lvl>
  </w:abstractNum>
  <w:abstractNum w:abstractNumId="6">
    <w:lvl w:ilvl="0">
      <w:start w:val="10"/>
      <w:numFmt w:val="decimal"/>
      <w:lvlText w:val="%1."/>
      <w:lvlJc w:val="left"/>
      <w:pPr>
        <w:tabs>
          <w:tab w:val="num" w:pos="0"/>
        </w:tabs>
        <w:ind w:left="495" w:hanging="495"/>
      </w:pPr>
      <w:rPr/>
    </w:lvl>
    <w:lvl w:ilvl="1">
      <w:start w:val="1"/>
      <w:numFmt w:val="decimal"/>
      <w:lvlText w:val="%1.%2."/>
      <w:lvlJc w:val="left"/>
      <w:pPr>
        <w:tabs>
          <w:tab w:val="num" w:pos="0"/>
        </w:tabs>
        <w:ind w:left="1440" w:hanging="720"/>
      </w:pPr>
      <w:rPr>
        <w:b/>
        <w:rFonts w:ascii="Arial" w:hAnsi="Arial"/>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3240" w:hanging="108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5040" w:hanging="144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840" w:hanging="1800"/>
      </w:pPr>
      <w:rPr/>
    </w:lvl>
    <w:lvl w:ilvl="8">
      <w:start w:val="1"/>
      <w:numFmt w:val="decimal"/>
      <w:lvlText w:val="%1.%2.%3.%4.%5.%6.%7.%8.%9."/>
      <w:lvlJc w:val="left"/>
      <w:pPr>
        <w:tabs>
          <w:tab w:val="num" w:pos="0"/>
        </w:tabs>
        <w:ind w:left="7560" w:hanging="1800"/>
      </w:pPr>
      <w:rPr/>
    </w:lvl>
  </w:abstractNum>
  <w:abstractNum w:abstractNumId="7">
    <w:lvl w:ilvl="0">
      <w:start w:val="11"/>
      <w:numFmt w:val="decimal"/>
      <w:lvlText w:val="%1."/>
      <w:lvlJc w:val="left"/>
      <w:pPr>
        <w:tabs>
          <w:tab w:val="num" w:pos="0"/>
        </w:tabs>
        <w:ind w:left="500" w:hanging="500"/>
      </w:pPr>
      <w:rPr>
        <w:b/>
        <w:bCs/>
      </w:rPr>
    </w:lvl>
    <w:lvl w:ilvl="1">
      <w:start w:val="1"/>
      <w:numFmt w:val="decimal"/>
      <w:lvlText w:val="%1.%2."/>
      <w:lvlJc w:val="left"/>
      <w:pPr>
        <w:tabs>
          <w:tab w:val="num" w:pos="0"/>
        </w:tabs>
        <w:ind w:left="1146" w:hanging="720"/>
      </w:pPr>
      <w:rPr>
        <w:sz w:val="24"/>
        <w:b/>
        <w:szCs w:val="24"/>
        <w:bCs/>
        <w:rFonts w:ascii="Arial" w:hAnsi="Arial"/>
      </w:rPr>
    </w:lvl>
    <w:lvl w:ilvl="2">
      <w:start w:val="1"/>
      <w:numFmt w:val="decimal"/>
      <w:lvlText w:val="%1.%2.%3."/>
      <w:lvlJc w:val="left"/>
      <w:pPr>
        <w:tabs>
          <w:tab w:val="num" w:pos="0"/>
        </w:tabs>
        <w:ind w:left="1572" w:hanging="720"/>
      </w:pPr>
      <w:rPr>
        <w:b/>
        <w:bCs/>
      </w:rPr>
    </w:lvl>
    <w:lvl w:ilvl="3">
      <w:start w:val="1"/>
      <w:numFmt w:val="decimal"/>
      <w:lvlText w:val="%1.%2.%3.%4."/>
      <w:lvlJc w:val="left"/>
      <w:pPr>
        <w:tabs>
          <w:tab w:val="num" w:pos="0"/>
        </w:tabs>
        <w:ind w:left="2358" w:hanging="1080"/>
      </w:pPr>
      <w:rPr/>
    </w:lvl>
    <w:lvl w:ilvl="4">
      <w:start w:val="1"/>
      <w:numFmt w:val="decimal"/>
      <w:lvlText w:val="%1.%2.%3.%4.%5."/>
      <w:lvlJc w:val="left"/>
      <w:pPr>
        <w:tabs>
          <w:tab w:val="num" w:pos="0"/>
        </w:tabs>
        <w:ind w:left="2784" w:hanging="1080"/>
      </w:pPr>
      <w:rPr/>
    </w:lvl>
    <w:lvl w:ilvl="5">
      <w:start w:val="1"/>
      <w:numFmt w:val="decimal"/>
      <w:lvlText w:val="%1.%2.%3.%4.%5.%6."/>
      <w:lvlJc w:val="left"/>
      <w:pPr>
        <w:tabs>
          <w:tab w:val="num" w:pos="0"/>
        </w:tabs>
        <w:ind w:left="3570" w:hanging="1440"/>
      </w:pPr>
      <w:rPr/>
    </w:lvl>
    <w:lvl w:ilvl="6">
      <w:start w:val="1"/>
      <w:numFmt w:val="decimal"/>
      <w:lvlText w:val="%1.%2.%3.%4.%5.%6.%7."/>
      <w:lvlJc w:val="left"/>
      <w:pPr>
        <w:tabs>
          <w:tab w:val="num" w:pos="0"/>
        </w:tabs>
        <w:ind w:left="3996" w:hanging="1440"/>
      </w:pPr>
      <w:rPr/>
    </w:lvl>
    <w:lvl w:ilvl="7">
      <w:start w:val="1"/>
      <w:numFmt w:val="decimal"/>
      <w:lvlText w:val="%1.%2.%3.%4.%5.%6.%7.%8."/>
      <w:lvlJc w:val="left"/>
      <w:pPr>
        <w:tabs>
          <w:tab w:val="num" w:pos="0"/>
        </w:tabs>
        <w:ind w:left="4782" w:hanging="1800"/>
      </w:pPr>
      <w:rPr/>
    </w:lvl>
    <w:lvl w:ilvl="8">
      <w:start w:val="1"/>
      <w:numFmt w:val="decimal"/>
      <w:lvlText w:val="%1.%2.%3.%4.%5.%6.%7.%8.%9."/>
      <w:lvlJc w:val="left"/>
      <w:pPr>
        <w:tabs>
          <w:tab w:val="num" w:pos="0"/>
        </w:tabs>
        <w:ind w:left="5208" w:hanging="1800"/>
      </w:pPr>
      <w:rPr/>
    </w:lvl>
  </w:abstractNum>
  <w:abstractNum w:abstractNumId="8">
    <w:lvl w:ilvl="0">
      <w:start w:val="1"/>
      <w:numFmt w:val="lowerLetter"/>
      <w:lvlText w:val="%1)"/>
      <w:lvlJc w:val="left"/>
      <w:pPr>
        <w:tabs>
          <w:tab w:val="num" w:pos="0"/>
        </w:tabs>
        <w:ind w:left="720" w:hanging="360"/>
      </w:pPr>
      <w:rPr>
        <w:rFonts w:ascii="Arial" w:hAnsi="Arial"/>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9">
    <w:lvl w:ilvl="0">
      <w:start w:val="4"/>
      <w:numFmt w:val="decimal"/>
      <w:lvlText w:val="%1."/>
      <w:lvlJc w:val="left"/>
      <w:pPr>
        <w:tabs>
          <w:tab w:val="num" w:pos="0"/>
        </w:tabs>
        <w:ind w:left="360" w:hanging="360"/>
      </w:pPr>
      <w:rPr>
        <w:rFonts w:cs="Times New Roman"/>
      </w:rPr>
    </w:lvl>
    <w:lvl w:ilvl="1">
      <w:start w:val="5"/>
      <w:numFmt w:val="decimal"/>
      <w:lvlText w:val="%1.%2."/>
      <w:lvlJc w:val="left"/>
      <w:pPr>
        <w:tabs>
          <w:tab w:val="num" w:pos="0"/>
        </w:tabs>
        <w:ind w:left="720" w:hanging="720"/>
      </w:pPr>
      <w:rPr>
        <w:sz w:val="24"/>
        <w:i w:val="false"/>
        <w:b/>
        <w:szCs w:val="24"/>
        <w:rFonts w:ascii="Cambria" w:hAnsi="Cambria" w:cs="Times New Roman"/>
      </w:rPr>
    </w:lvl>
    <w:lvl w:ilvl="2">
      <w:start w:val="1"/>
      <w:numFmt w:val="decimal"/>
      <w:lvlText w:val="%1.%2.%3."/>
      <w:lvlJc w:val="left"/>
      <w:pPr>
        <w:tabs>
          <w:tab w:val="num" w:pos="0"/>
        </w:tabs>
        <w:ind w:left="720" w:hanging="720"/>
      </w:pPr>
      <w:rPr>
        <w:sz w:val="24"/>
        <w:b/>
        <w:szCs w:val="24"/>
        <w:bCs/>
        <w:rFonts w:cs="Times New Roman"/>
      </w:rPr>
    </w:lvl>
    <w:lvl w:ilvl="3">
      <w:start w:val="1"/>
      <w:numFmt w:val="lowerLetter"/>
      <w:lvlText w:val="%4)"/>
      <w:lvlJc w:val="left"/>
      <w:pPr>
        <w:tabs>
          <w:tab w:val="num" w:pos="0"/>
        </w:tabs>
        <w:ind w:left="360" w:hanging="360"/>
      </w:pPr>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lvl w:ilvl="0">
      <w:start w:val="1"/>
      <w:numFmt w:val="bullet"/>
      <w:lvlText w:val=""/>
      <w:lvlJc w:val="left"/>
      <w:pPr>
        <w:tabs>
          <w:tab w:val="num" w:pos="0"/>
        </w:tabs>
        <w:ind w:left="2421" w:hanging="360"/>
      </w:pPr>
      <w:rPr>
        <w:rFonts w:ascii="Symbol" w:hAnsi="Symbol" w:cs="Symbo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lvl w:ilvl="0">
      <w:start w:val="1"/>
      <w:numFmt w:val="lowerLetter"/>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13">
    <w:lvl w:ilvl="0">
      <w:start w:val="4"/>
      <w:numFmt w:val="decimal"/>
      <w:lvlText w:val="%1."/>
      <w:lvlJc w:val="left"/>
      <w:pPr>
        <w:tabs>
          <w:tab w:val="num" w:pos="0"/>
        </w:tabs>
        <w:ind w:left="360" w:hanging="360"/>
      </w:pPr>
      <w:rPr>
        <w:rFonts w:cs="Times New Roman"/>
      </w:rPr>
    </w:lvl>
    <w:lvl w:ilvl="1">
      <w:start w:val="6"/>
      <w:numFmt w:val="decimal"/>
      <w:lvlText w:val="%1.%2."/>
      <w:lvlJc w:val="left"/>
      <w:pPr>
        <w:tabs>
          <w:tab w:val="num" w:pos="0"/>
        </w:tabs>
        <w:ind w:left="720" w:hanging="720"/>
      </w:pPr>
      <w:rPr>
        <w:sz w:val="24"/>
        <w:i w:val="false"/>
        <w:b/>
        <w:szCs w:val="24"/>
        <w:rFonts w:cs="Times New Roman"/>
      </w:rPr>
    </w:lvl>
    <w:lvl w:ilvl="2">
      <w:start w:val="1"/>
      <w:numFmt w:val="decimal"/>
      <w:lvlText w:val="%1.%2.%3."/>
      <w:lvlJc w:val="left"/>
      <w:pPr>
        <w:tabs>
          <w:tab w:val="num" w:pos="0"/>
        </w:tabs>
        <w:ind w:left="720" w:hanging="720"/>
      </w:pPr>
      <w:rPr>
        <w:b w:val="false"/>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4">
    <w:lvl w:ilvl="0">
      <w:start w:val="13"/>
      <w:numFmt w:val="decimal"/>
      <w:lvlText w:val="%1."/>
      <w:lvlJc w:val="left"/>
      <w:pPr>
        <w:tabs>
          <w:tab w:val="num" w:pos="0"/>
        </w:tabs>
        <w:ind w:left="500" w:hanging="500"/>
      </w:pPr>
      <w:rPr>
        <w:sz w:val="24"/>
        <w:szCs w:val="24"/>
        <w:rFonts w:ascii="Cambria" w:hAnsi="Cambria" w:cs="Cambria"/>
      </w:rPr>
    </w:lvl>
    <w:lvl w:ilvl="1">
      <w:start w:val="1"/>
      <w:numFmt w:val="decimal"/>
      <w:lvlText w:val="%1.%2."/>
      <w:lvlJc w:val="left"/>
      <w:pPr>
        <w:tabs>
          <w:tab w:val="num" w:pos="0"/>
        </w:tabs>
        <w:ind w:left="720" w:hanging="720"/>
      </w:pPr>
      <w:rPr>
        <w:sz w:val="24"/>
        <w:i w:val="false"/>
        <w:b/>
        <w:szCs w:val="24"/>
        <w:iCs/>
        <w:bCs/>
        <w:rFonts w:ascii="Arial" w:hAnsi="Arial" w:cs="Cambria"/>
        <w:color w:val="000000"/>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sz w:val="24"/>
        <w:szCs w:val="24"/>
        <w:rFonts w:ascii="Cambria" w:hAnsi="Cambria" w:cs="Cambria"/>
      </w:rPr>
    </w:lvl>
    <w:lvl w:ilvl="4">
      <w:start w:val="1"/>
      <w:numFmt w:val="decimal"/>
      <w:lvlText w:val="%1.%2.%3.%4.%5."/>
      <w:lvlJc w:val="left"/>
      <w:pPr>
        <w:tabs>
          <w:tab w:val="num" w:pos="0"/>
        </w:tabs>
        <w:ind w:left="1080" w:hanging="1080"/>
      </w:pPr>
      <w:rPr>
        <w:sz w:val="24"/>
        <w:szCs w:val="24"/>
        <w:rFonts w:ascii="Cambria" w:hAnsi="Cambria" w:cs="Cambria"/>
      </w:rPr>
    </w:lvl>
    <w:lvl w:ilvl="5">
      <w:start w:val="1"/>
      <w:numFmt w:val="decimal"/>
      <w:lvlText w:val="%1.%2.%3.%4.%5.%6."/>
      <w:lvlJc w:val="left"/>
      <w:pPr>
        <w:tabs>
          <w:tab w:val="num" w:pos="0"/>
        </w:tabs>
        <w:ind w:left="1440" w:hanging="1440"/>
      </w:pPr>
      <w:rPr>
        <w:sz w:val="24"/>
        <w:szCs w:val="24"/>
        <w:rFonts w:ascii="Cambria" w:hAnsi="Cambria" w:cs="Cambria"/>
      </w:rPr>
    </w:lvl>
    <w:lvl w:ilvl="6">
      <w:start w:val="1"/>
      <w:numFmt w:val="decimal"/>
      <w:lvlText w:val="%1.%2.%3.%4.%5.%6.%7."/>
      <w:lvlJc w:val="left"/>
      <w:pPr>
        <w:tabs>
          <w:tab w:val="num" w:pos="0"/>
        </w:tabs>
        <w:ind w:left="1440" w:hanging="1440"/>
      </w:pPr>
      <w:rPr>
        <w:sz w:val="24"/>
        <w:szCs w:val="24"/>
        <w:rFonts w:ascii="Cambria" w:hAnsi="Cambria" w:cs="Cambria"/>
      </w:rPr>
    </w:lvl>
    <w:lvl w:ilvl="7">
      <w:start w:val="1"/>
      <w:numFmt w:val="decimal"/>
      <w:lvlText w:val="%1.%2.%3.%4.%5.%6.%7.%8."/>
      <w:lvlJc w:val="left"/>
      <w:pPr>
        <w:tabs>
          <w:tab w:val="num" w:pos="0"/>
        </w:tabs>
        <w:ind w:left="1800" w:hanging="1800"/>
      </w:pPr>
      <w:rPr>
        <w:sz w:val="24"/>
        <w:szCs w:val="24"/>
        <w:rFonts w:ascii="Cambria" w:hAnsi="Cambria" w:cs="Cambria"/>
      </w:rPr>
    </w:lvl>
    <w:lvl w:ilvl="8">
      <w:start w:val="1"/>
      <w:numFmt w:val="decimal"/>
      <w:lvlText w:val="%1.%2.%3.%4.%5.%6.%7.%8.%9."/>
      <w:lvlJc w:val="left"/>
      <w:pPr>
        <w:tabs>
          <w:tab w:val="num" w:pos="0"/>
        </w:tabs>
        <w:ind w:left="1800" w:hanging="1800"/>
      </w:pPr>
      <w:rPr>
        <w:sz w:val="24"/>
        <w:szCs w:val="24"/>
        <w:rFonts w:ascii="Cambria" w:hAnsi="Cambria" w:cs="Cambria"/>
      </w:rPr>
    </w:lvl>
  </w:abstractNum>
  <w:abstractNum w:abstractNumId="15">
    <w:lvl w:ilvl="0">
      <w:start w:val="1"/>
      <w:numFmt w:val="decimal"/>
      <w:lvlText w:val="%1)"/>
      <w:lvlJc w:val="left"/>
      <w:pPr>
        <w:tabs>
          <w:tab w:val="num" w:pos="0"/>
        </w:tabs>
        <w:ind w:left="720" w:hanging="360"/>
      </w:pPr>
      <w:rPr>
        <w:sz w:val="24"/>
        <w:b/>
        <w:szCs w:val="24"/>
        <w:bCs/>
        <w:rFonts w:ascii="Arial" w:hAnsi="Arial" w:cs="Calibri"/>
      </w:rPr>
    </w:lvl>
    <w:lvl w:ilvl="1">
      <w:start w:val="1"/>
      <w:numFmt w:val="lowerLetter"/>
      <w:lvlText w:val="%2."/>
      <w:lvlJc w:val="left"/>
      <w:pPr>
        <w:tabs>
          <w:tab w:val="num" w:pos="0"/>
        </w:tabs>
        <w:ind w:left="1440" w:hanging="360"/>
      </w:pPr>
      <w:rPr/>
    </w:lvl>
    <w:lvl w:ilvl="2">
      <w:start w:val="1"/>
      <w:numFmt w:val="lowerRoman"/>
      <w:lvlText w:val="%2.%3."/>
      <w:lvlJc w:val="right"/>
      <w:pPr>
        <w:tabs>
          <w:tab w:val="num" w:pos="0"/>
        </w:tabs>
        <w:ind w:left="2160" w:hanging="180"/>
      </w:pPr>
      <w:rPr/>
    </w:lvl>
    <w:lvl w:ilvl="3">
      <w:start w:val="1"/>
      <w:numFmt w:val="decimal"/>
      <w:lvlText w:val="%2.%3.%4."/>
      <w:lvlJc w:val="left"/>
      <w:pPr>
        <w:tabs>
          <w:tab w:val="num" w:pos="0"/>
        </w:tabs>
        <w:ind w:left="2880" w:hanging="360"/>
      </w:pPr>
      <w:rPr/>
    </w:lvl>
    <w:lvl w:ilvl="4">
      <w:start w:val="1"/>
      <w:numFmt w:val="lowerLetter"/>
      <w:lvlText w:val="%2.%3.%4.%5."/>
      <w:lvlJc w:val="left"/>
      <w:pPr>
        <w:tabs>
          <w:tab w:val="num" w:pos="0"/>
        </w:tabs>
        <w:ind w:left="3600" w:hanging="360"/>
      </w:pPr>
      <w:rPr/>
    </w:lvl>
    <w:lvl w:ilvl="5">
      <w:start w:val="1"/>
      <w:numFmt w:val="lowerRoman"/>
      <w:lvlText w:val="%2.%3.%4.%5.%6."/>
      <w:lvlJc w:val="right"/>
      <w:pPr>
        <w:tabs>
          <w:tab w:val="num" w:pos="0"/>
        </w:tabs>
        <w:ind w:left="4320" w:hanging="180"/>
      </w:pPr>
      <w:rPr/>
    </w:lvl>
    <w:lvl w:ilvl="6">
      <w:start w:val="1"/>
      <w:numFmt w:val="decimal"/>
      <w:lvlText w:val="%2.%3.%4.%5.%6.%7."/>
      <w:lvlJc w:val="left"/>
      <w:pPr>
        <w:tabs>
          <w:tab w:val="num" w:pos="0"/>
        </w:tabs>
        <w:ind w:left="5040" w:hanging="360"/>
      </w:pPr>
      <w:rPr/>
    </w:lvl>
    <w:lvl w:ilvl="7">
      <w:start w:val="1"/>
      <w:numFmt w:val="lowerLetter"/>
      <w:lvlText w:val="%2.%3.%4.%5.%6.%7.%8."/>
      <w:lvlJc w:val="left"/>
      <w:pPr>
        <w:tabs>
          <w:tab w:val="num" w:pos="0"/>
        </w:tabs>
        <w:ind w:left="5760" w:hanging="360"/>
      </w:pPr>
      <w:rPr/>
    </w:lvl>
    <w:lvl w:ilvl="8">
      <w:start w:val="1"/>
      <w:numFmt w:val="lowerRoman"/>
      <w:lvlText w:val="%2.%3.%4.%5.%6.%7.%8.%9."/>
      <w:lvlJc w:val="right"/>
      <w:pPr>
        <w:tabs>
          <w:tab w:val="num" w:pos="0"/>
        </w:tabs>
        <w:ind w:left="6480" w:hanging="180"/>
      </w:pPr>
      <w:rPr/>
    </w:lvl>
  </w:abstractNum>
  <w:abstractNum w:abstractNumId="16">
    <w:lvl w:ilvl="0">
      <w:start w:val="1"/>
      <w:numFmt w:val="lowerLetter"/>
      <w:lvlText w:val="%1)"/>
      <w:lvlJc w:val="left"/>
      <w:pPr>
        <w:tabs>
          <w:tab w:val="num" w:pos="0"/>
        </w:tabs>
        <w:ind w:left="1353" w:hanging="360"/>
      </w:pPr>
      <w:rPr>
        <w:sz w:val="24"/>
        <w:szCs w:val="24"/>
        <w:rFonts w:ascii="Arial" w:hAnsi="Arial" w:cs="Times New Roman"/>
      </w:rPr>
    </w:lvl>
    <w:lvl w:ilvl="1">
      <w:start w:val="1"/>
      <w:numFmt w:val="lowerLetter"/>
      <w:lvlText w:val="%2."/>
      <w:lvlJc w:val="left"/>
      <w:pPr>
        <w:tabs>
          <w:tab w:val="num" w:pos="0"/>
        </w:tabs>
        <w:ind w:left="2073" w:hanging="360"/>
      </w:pPr>
      <w:rPr>
        <w:sz w:val="24"/>
        <w:i w:val="false"/>
        <w:b/>
        <w:szCs w:val="24"/>
        <w:bCs/>
        <w:rFonts w:ascii="Cambria" w:hAnsi="Cambria" w:cs="Times New Roman"/>
        <w:color w:val="000000"/>
      </w:rPr>
    </w:lvl>
    <w:lvl w:ilvl="2">
      <w:start w:val="1"/>
      <w:numFmt w:val="lowerRoman"/>
      <w:lvlText w:val="%2.%3."/>
      <w:lvlJc w:val="right"/>
      <w:pPr>
        <w:tabs>
          <w:tab w:val="num" w:pos="0"/>
        </w:tabs>
        <w:ind w:left="2793" w:hanging="180"/>
      </w:pPr>
      <w:rPr>
        <w:sz w:val="24"/>
        <w:b w:val="false"/>
        <w:szCs w:val="24"/>
        <w:bCs/>
        <w:rFonts w:ascii="Cambria" w:hAnsi="Cambria" w:eastAsia="Lucida Sans Unicode" w:cs="Times New Roman"/>
        <w:color w:val="000000"/>
      </w:rPr>
    </w:lvl>
    <w:lvl w:ilvl="3">
      <w:start w:val="1"/>
      <w:numFmt w:val="decimal"/>
      <w:lvlText w:val="%2.%3.%4."/>
      <w:lvlJc w:val="left"/>
      <w:pPr>
        <w:tabs>
          <w:tab w:val="num" w:pos="0"/>
        </w:tabs>
        <w:ind w:left="3513" w:hanging="360"/>
      </w:pPr>
      <w:rPr/>
    </w:lvl>
    <w:lvl w:ilvl="4">
      <w:start w:val="1"/>
      <w:numFmt w:val="lowerLetter"/>
      <w:lvlText w:val="%2.%3.%4.%5."/>
      <w:lvlJc w:val="left"/>
      <w:pPr>
        <w:tabs>
          <w:tab w:val="num" w:pos="0"/>
        </w:tabs>
        <w:ind w:left="4233" w:hanging="360"/>
      </w:pPr>
      <w:rPr/>
    </w:lvl>
    <w:lvl w:ilvl="5">
      <w:start w:val="1"/>
      <w:numFmt w:val="lowerRoman"/>
      <w:lvlText w:val="%2.%3.%4.%5.%6."/>
      <w:lvlJc w:val="right"/>
      <w:pPr>
        <w:tabs>
          <w:tab w:val="num" w:pos="0"/>
        </w:tabs>
        <w:ind w:left="4953" w:hanging="180"/>
      </w:pPr>
      <w:rPr/>
    </w:lvl>
    <w:lvl w:ilvl="6">
      <w:start w:val="1"/>
      <w:numFmt w:val="decimal"/>
      <w:lvlText w:val="%2.%3.%4.%5.%6.%7."/>
      <w:lvlJc w:val="left"/>
      <w:pPr>
        <w:tabs>
          <w:tab w:val="num" w:pos="0"/>
        </w:tabs>
        <w:ind w:left="5673" w:hanging="360"/>
      </w:pPr>
      <w:rPr/>
    </w:lvl>
    <w:lvl w:ilvl="7">
      <w:start w:val="1"/>
      <w:numFmt w:val="lowerLetter"/>
      <w:lvlText w:val="%2.%3.%4.%5.%6.%7.%8."/>
      <w:lvlJc w:val="left"/>
      <w:pPr>
        <w:tabs>
          <w:tab w:val="num" w:pos="0"/>
        </w:tabs>
        <w:ind w:left="6393" w:hanging="360"/>
      </w:pPr>
      <w:rPr/>
    </w:lvl>
    <w:lvl w:ilvl="8">
      <w:start w:val="1"/>
      <w:numFmt w:val="lowerRoman"/>
      <w:lvlText w:val="%2.%3.%4.%5.%6.%7.%8.%9."/>
      <w:lvlJc w:val="right"/>
      <w:pPr>
        <w:tabs>
          <w:tab w:val="num" w:pos="0"/>
        </w:tabs>
        <w:ind w:left="7113" w:hanging="180"/>
      </w:pPr>
      <w:rPr/>
    </w:lvl>
  </w:abstractNum>
  <w:abstractNum w:abstractNumId="17">
    <w:lvl w:ilvl="0">
      <w:start w:val="14"/>
      <w:numFmt w:val="decimal"/>
      <w:lvlText w:val="%1."/>
      <w:lvlJc w:val="left"/>
      <w:pPr>
        <w:tabs>
          <w:tab w:val="num" w:pos="0"/>
        </w:tabs>
        <w:ind w:left="495" w:hanging="495"/>
      </w:pPr>
      <w:rPr/>
    </w:lvl>
    <w:lvl w:ilvl="1">
      <w:start w:val="1"/>
      <w:numFmt w:val="decimal"/>
      <w:lvlText w:val="%1.%2."/>
      <w:lvlJc w:val="left"/>
      <w:pPr>
        <w:tabs>
          <w:tab w:val="num" w:pos="0"/>
        </w:tabs>
        <w:ind w:left="720" w:hanging="720"/>
      </w:pPr>
      <w:rPr>
        <w:sz w:val="24"/>
        <w:b/>
        <w:szCs w:val="24"/>
        <w:rFonts w:ascii="Arial" w:hAnsi="Arial"/>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18">
    <w:lvl w:ilvl="0">
      <w:start w:val="1"/>
      <w:numFmt w:val="lowerLetter"/>
      <w:lvlText w:val="%1)"/>
      <w:lvlJc w:val="left"/>
      <w:pPr>
        <w:tabs>
          <w:tab w:val="num" w:pos="0"/>
        </w:tabs>
        <w:ind w:left="1146" w:hanging="360"/>
      </w:pPr>
      <w:rPr/>
    </w:lvl>
    <w:lvl w:ilvl="1">
      <w:start w:val="1"/>
      <w:numFmt w:val="lowerLetter"/>
      <w:lvlText w:val="%2."/>
      <w:lvlJc w:val="left"/>
      <w:pPr>
        <w:tabs>
          <w:tab w:val="num" w:pos="0"/>
        </w:tabs>
        <w:ind w:left="1866" w:hanging="360"/>
      </w:pPr>
      <w:rPr/>
    </w:lvl>
    <w:lvl w:ilvl="2">
      <w:start w:val="1"/>
      <w:numFmt w:val="lowerRoman"/>
      <w:lvlText w:val="%3."/>
      <w:lvlJc w:val="right"/>
      <w:pPr>
        <w:tabs>
          <w:tab w:val="num" w:pos="0"/>
        </w:tabs>
        <w:ind w:left="2586" w:hanging="180"/>
      </w:pPr>
      <w:rPr/>
    </w:lvl>
    <w:lvl w:ilvl="3">
      <w:start w:val="1"/>
      <w:numFmt w:val="decimal"/>
      <w:lvlText w:val="%4."/>
      <w:lvlJc w:val="left"/>
      <w:pPr>
        <w:tabs>
          <w:tab w:val="num" w:pos="0"/>
        </w:tabs>
        <w:ind w:left="3306" w:hanging="360"/>
      </w:pPr>
      <w:rPr/>
    </w:lvl>
    <w:lvl w:ilvl="4">
      <w:start w:val="1"/>
      <w:numFmt w:val="lowerLetter"/>
      <w:lvlText w:val="%5."/>
      <w:lvlJc w:val="left"/>
      <w:pPr>
        <w:tabs>
          <w:tab w:val="num" w:pos="0"/>
        </w:tabs>
        <w:ind w:left="4026" w:hanging="360"/>
      </w:pPr>
      <w:rPr/>
    </w:lvl>
    <w:lvl w:ilvl="5">
      <w:start w:val="1"/>
      <w:numFmt w:val="lowerRoman"/>
      <w:lvlText w:val="%6."/>
      <w:lvlJc w:val="right"/>
      <w:pPr>
        <w:tabs>
          <w:tab w:val="num" w:pos="0"/>
        </w:tabs>
        <w:ind w:left="4746" w:hanging="180"/>
      </w:pPr>
      <w:rPr/>
    </w:lvl>
    <w:lvl w:ilvl="6">
      <w:start w:val="1"/>
      <w:numFmt w:val="decimal"/>
      <w:lvlText w:val="%7."/>
      <w:lvlJc w:val="left"/>
      <w:pPr>
        <w:tabs>
          <w:tab w:val="num" w:pos="0"/>
        </w:tabs>
        <w:ind w:left="5466" w:hanging="360"/>
      </w:pPr>
      <w:rPr/>
    </w:lvl>
    <w:lvl w:ilvl="7">
      <w:start w:val="1"/>
      <w:numFmt w:val="lowerLetter"/>
      <w:lvlText w:val="%8."/>
      <w:lvlJc w:val="left"/>
      <w:pPr>
        <w:tabs>
          <w:tab w:val="num" w:pos="0"/>
        </w:tabs>
        <w:ind w:left="6186" w:hanging="360"/>
      </w:pPr>
      <w:rPr/>
    </w:lvl>
    <w:lvl w:ilvl="8">
      <w:start w:val="1"/>
      <w:numFmt w:val="lowerRoman"/>
      <w:lvlText w:val="%9."/>
      <w:lvlJc w:val="right"/>
      <w:pPr>
        <w:tabs>
          <w:tab w:val="num" w:pos="0"/>
        </w:tabs>
        <w:ind w:left="6906" w:hanging="180"/>
      </w:pPr>
      <w:rPr/>
    </w:lvl>
  </w:abstractNum>
  <w:abstractNum w:abstractNumId="19">
    <w:lvl w:ilvl="0">
      <w:start w:val="15"/>
      <w:numFmt w:val="decimal"/>
      <w:lvlText w:val="%1."/>
      <w:lvlJc w:val="left"/>
      <w:pPr>
        <w:tabs>
          <w:tab w:val="num" w:pos="0"/>
        </w:tabs>
        <w:ind w:left="495" w:hanging="495"/>
      </w:pPr>
      <w:rPr/>
    </w:lvl>
    <w:lvl w:ilvl="1">
      <w:start w:val="1"/>
      <w:numFmt w:val="decimal"/>
      <w:lvlText w:val="%1.%2."/>
      <w:lvlJc w:val="left"/>
      <w:pPr>
        <w:tabs>
          <w:tab w:val="num" w:pos="0"/>
        </w:tabs>
        <w:ind w:left="720" w:hanging="720"/>
      </w:pPr>
      <w:rPr>
        <w:sz w:val="24"/>
        <w:b/>
        <w:szCs w:val="24"/>
        <w:bCs/>
        <w:rFonts w:ascii="Arial" w:hAnsi="Arial" w:cs="Cambria"/>
        <w:color w:val="000000"/>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20">
    <w:lvl w:ilvl="0">
      <w:start w:val="16"/>
      <w:numFmt w:val="decimal"/>
      <w:lvlText w:val="%1."/>
      <w:lvlJc w:val="left"/>
      <w:pPr>
        <w:tabs>
          <w:tab w:val="num" w:pos="0"/>
        </w:tabs>
        <w:ind w:left="495" w:hanging="495"/>
      </w:pPr>
      <w:rPr/>
    </w:lvl>
    <w:lvl w:ilvl="1">
      <w:start w:val="1"/>
      <w:numFmt w:val="decimal"/>
      <w:lvlText w:val="%1.%2."/>
      <w:lvlJc w:val="left"/>
      <w:pPr>
        <w:tabs>
          <w:tab w:val="num" w:pos="0"/>
        </w:tabs>
        <w:ind w:left="720" w:hanging="720"/>
      </w:pPr>
      <w:rPr>
        <w:sz w:val="24"/>
        <w:b/>
        <w:szCs w:val="24"/>
        <w:rFonts w:ascii="Arial" w:hAnsi="Arial" w:cs="Arial"/>
      </w:rPr>
    </w:lvl>
    <w:lvl w:ilvl="2">
      <w:start w:val="1"/>
      <w:numFmt w:val="decimal"/>
      <w:lvlText w:val="%1.%2.%3."/>
      <w:lvlJc w:val="left"/>
      <w:pPr>
        <w:tabs>
          <w:tab w:val="num" w:pos="0"/>
        </w:tabs>
        <w:ind w:left="720" w:hanging="720"/>
      </w:pPr>
      <w:rPr>
        <w:rFonts w:cs="Arial"/>
      </w:rPr>
    </w:lvl>
    <w:lvl w:ilvl="3">
      <w:start w:val="1"/>
      <w:numFmt w:val="decimal"/>
      <w:lvlText w:val="%1.%2.%3.%4."/>
      <w:lvlJc w:val="left"/>
      <w:pPr>
        <w:tabs>
          <w:tab w:val="num" w:pos="0"/>
        </w:tabs>
        <w:ind w:left="1080" w:hanging="1080"/>
      </w:pPr>
      <w:rPr/>
    </w:lvl>
    <w:lvl w:ilvl="4">
      <w:start w:val="1"/>
      <w:numFmt w:val="decimal"/>
      <w:lvlText w:val="%1.%2.%3.%4.%5."/>
      <w:lvlJc w:val="left"/>
      <w:pPr>
        <w:tabs>
          <w:tab w:val="num" w:pos="0"/>
        </w:tabs>
        <w:ind w:left="1080" w:hanging="1080"/>
      </w:pPr>
      <w:rPr/>
    </w:lvl>
    <w:lvl w:ilvl="5">
      <w:start w:val="1"/>
      <w:numFmt w:val="decimal"/>
      <w:lvlText w:val="%1.%2.%3.%4.%5.%6."/>
      <w:lvlJc w:val="left"/>
      <w:pPr>
        <w:tabs>
          <w:tab w:val="num" w:pos="0"/>
        </w:tabs>
        <w:ind w:left="1440" w:hanging="1440"/>
      </w:pPr>
      <w:rPr/>
    </w:lvl>
    <w:lvl w:ilvl="6">
      <w:start w:val="1"/>
      <w:numFmt w:val="decimal"/>
      <w:lvlText w:val="%1.%2.%3.%4.%5.%6.%7."/>
      <w:lvlJc w:val="left"/>
      <w:pPr>
        <w:tabs>
          <w:tab w:val="num" w:pos="0"/>
        </w:tabs>
        <w:ind w:left="1440" w:hanging="1440"/>
      </w:pPr>
      <w:rPr/>
    </w:lvl>
    <w:lvl w:ilvl="7">
      <w:start w:val="1"/>
      <w:numFmt w:val="decimal"/>
      <w:lvlText w:val="%1.%2.%3.%4.%5.%6.%7.%8."/>
      <w:lvlJc w:val="left"/>
      <w:pPr>
        <w:tabs>
          <w:tab w:val="num" w:pos="0"/>
        </w:tabs>
        <w:ind w:left="1800" w:hanging="1800"/>
      </w:pPr>
      <w:rPr/>
    </w:lvl>
    <w:lvl w:ilvl="8">
      <w:start w:val="1"/>
      <w:numFmt w:val="decimal"/>
      <w:lvlText w:val="%1.%2.%3.%4.%5.%6.%7.%8.%9."/>
      <w:lvlJc w:val="left"/>
      <w:pPr>
        <w:tabs>
          <w:tab w:val="num" w:pos="0"/>
        </w:tabs>
        <w:ind w:left="1800" w:hanging="1800"/>
      </w:pPr>
      <w:rPr/>
    </w:lvl>
  </w:abstractNum>
  <w:abstractNum w:abstractNumId="21">
    <w:lvl w:ilvl="0">
      <w:start w:val="1"/>
      <w:numFmt w:val="lowerLetter"/>
      <w:lvlText w:val="%1)"/>
      <w:lvlJc w:val="left"/>
      <w:pPr>
        <w:tabs>
          <w:tab w:val="num" w:pos="0"/>
        </w:tabs>
        <w:ind w:left="1854" w:hanging="360"/>
      </w:pPr>
      <w:rPr/>
    </w:lvl>
    <w:lvl w:ilvl="1">
      <w:start w:val="1"/>
      <w:numFmt w:val="lowerLetter"/>
      <w:lvlText w:val="%2."/>
      <w:lvlJc w:val="left"/>
      <w:pPr>
        <w:tabs>
          <w:tab w:val="num" w:pos="0"/>
        </w:tabs>
        <w:ind w:left="2574" w:hanging="360"/>
      </w:pPr>
      <w:rPr>
        <w:sz w:val="24"/>
        <w:b/>
        <w:szCs w:val="24"/>
        <w:rFonts w:ascii="Cambria" w:hAnsi="Cambria" w:cs="Cambria"/>
      </w:rPr>
    </w:lvl>
    <w:lvl w:ilvl="2">
      <w:start w:val="1"/>
      <w:numFmt w:val="lowerRoman"/>
      <w:lvlText w:val="%2.%3."/>
      <w:lvlJc w:val="right"/>
      <w:pPr>
        <w:tabs>
          <w:tab w:val="num" w:pos="0"/>
        </w:tabs>
        <w:ind w:left="3294" w:hanging="180"/>
      </w:pPr>
      <w:rPr/>
    </w:lvl>
    <w:lvl w:ilvl="3">
      <w:start w:val="1"/>
      <w:numFmt w:val="decimal"/>
      <w:lvlText w:val="%2.%3.%4."/>
      <w:lvlJc w:val="left"/>
      <w:pPr>
        <w:tabs>
          <w:tab w:val="num" w:pos="0"/>
        </w:tabs>
        <w:ind w:left="4014" w:hanging="360"/>
      </w:pPr>
      <w:rPr/>
    </w:lvl>
    <w:lvl w:ilvl="4">
      <w:start w:val="1"/>
      <w:numFmt w:val="lowerLetter"/>
      <w:lvlText w:val="%2.%3.%4.%5."/>
      <w:lvlJc w:val="left"/>
      <w:pPr>
        <w:tabs>
          <w:tab w:val="num" w:pos="0"/>
        </w:tabs>
        <w:ind w:left="4734" w:hanging="360"/>
      </w:pPr>
      <w:rPr/>
    </w:lvl>
    <w:lvl w:ilvl="5">
      <w:start w:val="1"/>
      <w:numFmt w:val="lowerRoman"/>
      <w:lvlText w:val="%2.%3.%4.%5.%6."/>
      <w:lvlJc w:val="right"/>
      <w:pPr>
        <w:tabs>
          <w:tab w:val="num" w:pos="0"/>
        </w:tabs>
        <w:ind w:left="5454" w:hanging="180"/>
      </w:pPr>
      <w:rPr/>
    </w:lvl>
    <w:lvl w:ilvl="6">
      <w:start w:val="1"/>
      <w:numFmt w:val="decimal"/>
      <w:lvlText w:val="%2.%3.%4.%5.%6.%7."/>
      <w:lvlJc w:val="left"/>
      <w:pPr>
        <w:tabs>
          <w:tab w:val="num" w:pos="0"/>
        </w:tabs>
        <w:ind w:left="6174" w:hanging="360"/>
      </w:pPr>
      <w:rPr/>
    </w:lvl>
    <w:lvl w:ilvl="7">
      <w:start w:val="1"/>
      <w:numFmt w:val="lowerLetter"/>
      <w:lvlText w:val="%2.%3.%4.%5.%6.%7.%8."/>
      <w:lvlJc w:val="left"/>
      <w:pPr>
        <w:tabs>
          <w:tab w:val="num" w:pos="0"/>
        </w:tabs>
        <w:ind w:left="6894" w:hanging="360"/>
      </w:pPr>
      <w:rPr/>
    </w:lvl>
    <w:lvl w:ilvl="8">
      <w:start w:val="1"/>
      <w:numFmt w:val="lowerRoman"/>
      <w:lvlText w:val="%2.%3.%4.%5.%6.%7.%8.%9."/>
      <w:lvlJc w:val="right"/>
      <w:pPr>
        <w:tabs>
          <w:tab w:val="num" w:pos="0"/>
        </w:tabs>
        <w:ind w:left="7614" w:hanging="180"/>
      </w:pPr>
      <w:rPr/>
    </w:lvl>
  </w:abstractNum>
  <w:abstractNum w:abstractNumId="22">
    <w:lvl w:ilvl="0">
      <w:start w:val="18"/>
      <w:numFmt w:val="decimal"/>
      <w:lvlText w:val="%1."/>
      <w:lvlJc w:val="left"/>
      <w:pPr>
        <w:tabs>
          <w:tab w:val="num" w:pos="0"/>
        </w:tabs>
        <w:ind w:left="500" w:hanging="500"/>
      </w:pPr>
      <w:rPr/>
    </w:lvl>
    <w:lvl w:ilvl="1">
      <w:start w:val="1"/>
      <w:numFmt w:val="decimal"/>
      <w:lvlText w:val="%1.%2."/>
      <w:lvlJc w:val="left"/>
      <w:pPr>
        <w:tabs>
          <w:tab w:val="num" w:pos="0"/>
        </w:tabs>
        <w:ind w:left="1145" w:hanging="720"/>
      </w:pPr>
      <w:rPr>
        <w:b/>
        <w:bCs/>
        <w:rFonts w:ascii="Arial" w:hAnsi="Arial" w:cs="Cambria"/>
      </w:rPr>
    </w:lvl>
    <w:lvl w:ilvl="2">
      <w:start w:val="1"/>
      <w:numFmt w:val="decimal"/>
      <w:lvlText w:val="%1.%2.%3."/>
      <w:lvlJc w:val="left"/>
      <w:pPr>
        <w:tabs>
          <w:tab w:val="num" w:pos="0"/>
        </w:tabs>
        <w:ind w:left="1570" w:hanging="720"/>
      </w:pPr>
      <w:rPr/>
    </w:lvl>
    <w:lvl w:ilvl="3">
      <w:start w:val="1"/>
      <w:numFmt w:val="decimal"/>
      <w:lvlText w:val="%1.%2.%3.%4."/>
      <w:lvlJc w:val="left"/>
      <w:pPr>
        <w:tabs>
          <w:tab w:val="num" w:pos="0"/>
        </w:tabs>
        <w:ind w:left="2355" w:hanging="1080"/>
      </w:pPr>
      <w:rPr/>
    </w:lvl>
    <w:lvl w:ilvl="4">
      <w:start w:val="1"/>
      <w:numFmt w:val="decimal"/>
      <w:lvlText w:val="%1.%2.%3.%4.%5."/>
      <w:lvlJc w:val="left"/>
      <w:pPr>
        <w:tabs>
          <w:tab w:val="num" w:pos="0"/>
        </w:tabs>
        <w:ind w:left="2780" w:hanging="1080"/>
      </w:pPr>
      <w:rPr/>
    </w:lvl>
    <w:lvl w:ilvl="5">
      <w:start w:val="1"/>
      <w:numFmt w:val="decimal"/>
      <w:lvlText w:val="%1.%2.%3.%4.%5.%6."/>
      <w:lvlJc w:val="left"/>
      <w:pPr>
        <w:tabs>
          <w:tab w:val="num" w:pos="0"/>
        </w:tabs>
        <w:ind w:left="3565" w:hanging="1440"/>
      </w:pPr>
      <w:rPr/>
    </w:lvl>
    <w:lvl w:ilvl="6">
      <w:start w:val="1"/>
      <w:numFmt w:val="decimal"/>
      <w:lvlText w:val="%1.%2.%3.%4.%5.%6.%7."/>
      <w:lvlJc w:val="left"/>
      <w:pPr>
        <w:tabs>
          <w:tab w:val="num" w:pos="0"/>
        </w:tabs>
        <w:ind w:left="3990" w:hanging="1440"/>
      </w:pPr>
      <w:rPr/>
    </w:lvl>
    <w:lvl w:ilvl="7">
      <w:start w:val="1"/>
      <w:numFmt w:val="decimal"/>
      <w:lvlText w:val="%1.%2.%3.%4.%5.%6.%7.%8."/>
      <w:lvlJc w:val="left"/>
      <w:pPr>
        <w:tabs>
          <w:tab w:val="num" w:pos="0"/>
        </w:tabs>
        <w:ind w:left="4775" w:hanging="1800"/>
      </w:pPr>
      <w:rPr/>
    </w:lvl>
    <w:lvl w:ilvl="8">
      <w:start w:val="1"/>
      <w:numFmt w:val="decimal"/>
      <w:lvlText w:val="%1.%2.%3.%4.%5.%6.%7.%8.%9."/>
      <w:lvlJc w:val="left"/>
      <w:pPr>
        <w:tabs>
          <w:tab w:val="num" w:pos="0"/>
        </w:tabs>
        <w:ind w:left="5200" w:hanging="1800"/>
      </w:pPr>
      <w:rPr/>
    </w:lvl>
  </w:abstractNum>
  <w:abstractNum w:abstractNumId="23">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sz w:val="24"/>
        <w:b/>
        <w:szCs w:val="24"/>
        <w:bCs/>
        <w:color w:val="000000"/>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sz w:val="24"/>
        <w:b/>
        <w:szCs w:val="24"/>
        <w:bCs/>
        <w:color w:val="000000"/>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sz w:val="24"/>
        <w:b/>
        <w:szCs w:val="24"/>
        <w:bCs/>
        <w:color w:val="000000"/>
      </w:rPr>
    </w:lvl>
    <w:lvl w:ilvl="8">
      <w:start w:val="1"/>
      <w:numFmt w:val="bullet"/>
      <w:lvlText w:val=""/>
      <w:lvlJc w:val="left"/>
      <w:pPr>
        <w:tabs>
          <w:tab w:val="num" w:pos="0"/>
        </w:tabs>
        <w:ind w:left="7189" w:hanging="360"/>
      </w:pPr>
      <w:rPr>
        <w:rFonts w:ascii="Wingdings" w:hAnsi="Wingdings" w:cs="Wingdings" w:hint="default"/>
      </w:rPr>
    </w:lvl>
  </w:abstractNum>
  <w:abstractNum w:abstractNumId="24">
    <w:lvl w:ilvl="0">
      <w:start w:val="1"/>
      <w:numFmt w:val="decimal"/>
      <w:lvlText w:val="%1)"/>
      <w:lvlJc w:val="left"/>
      <w:pPr>
        <w:tabs>
          <w:tab w:val="num" w:pos="0"/>
        </w:tabs>
        <w:ind w:left="2907" w:hanging="360"/>
      </w:pPr>
      <w:rPr>
        <w:sz w:val="24"/>
        <w:szCs w:val="24"/>
        <w:rFonts w:ascii="Arial" w:hAnsi="Arial"/>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5">
    <w:lvl w:ilvl="0">
      <w:start w:val="1"/>
      <w:numFmt w:val="bullet"/>
      <w:lvlText w:val="−"/>
      <w:lvlJc w:val="left"/>
      <w:pPr>
        <w:tabs>
          <w:tab w:val="num" w:pos="0"/>
        </w:tabs>
        <w:ind w:left="1146" w:hanging="360"/>
      </w:pPr>
      <w:rPr>
        <w:rFonts w:ascii="Times New Roman" w:hAnsi="Times New Roman" w:cs="Times New Roman" w:hint="default"/>
        <w:color w:val="00000A"/>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6">
    <w:lvl w:ilvl="0">
      <w:start w:val="1"/>
      <w:numFmt w:val="bullet"/>
      <w:lvlText w:val=""/>
      <w:lvlJc w:val="left"/>
      <w:pPr>
        <w:tabs>
          <w:tab w:val="num" w:pos="0"/>
        </w:tabs>
        <w:ind w:left="720" w:hanging="360"/>
      </w:pPr>
      <w:rPr>
        <w:rFonts w:ascii="Symbol" w:hAnsi="Symbol" w:cs="Symbol" w:hint="default"/>
        <w:sz w:val="24"/>
        <w:b/>
        <w:szCs w:val="24"/>
        <w:color w:val="000000"/>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7">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8">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29">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0">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1">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2">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3">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4">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5">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6">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7">
    <w:lvl w:ilvl="0">
      <w:start w:val="1"/>
      <w:numFmt w:val="decimal"/>
      <w:lvlText w:val="%1)"/>
      <w:lvlJc w:val="left"/>
      <w:pPr>
        <w:tabs>
          <w:tab w:val="num" w:pos="0"/>
        </w:tabs>
        <w:ind w:left="2203" w:hanging="360"/>
      </w:pPr>
      <w:rPr>
        <w:sz w:val="24"/>
        <w:szCs w:val="24"/>
        <w:rFonts w:ascii="Arial" w:hAnsi="Arial" w:cs="Times New Roman"/>
      </w:rPr>
    </w:lvl>
    <w:lvl w:ilvl="1">
      <w:start w:val="1"/>
      <w:numFmt w:val="lowerLetter"/>
      <w:lvlText w:val="%2)"/>
      <w:lvlJc w:val="left"/>
      <w:pPr>
        <w:tabs>
          <w:tab w:val="num" w:pos="0"/>
        </w:tabs>
        <w:ind w:left="2149" w:hanging="360"/>
      </w:pPr>
      <w:rPr>
        <w:b w:val="false"/>
        <w:rFonts w:cs="Times New Roman"/>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i w:val="false"/>
        <w:b w:val="false"/>
        <w:color w:val="000000"/>
      </w:rPr>
    </w:lvl>
    <w:lvl w:ilvl="4">
      <w:start w:val="1"/>
      <w:numFmt w:val="lowerLetter"/>
      <w:lvlText w:val="%5."/>
      <w:lvlJc w:val="left"/>
      <w:pPr>
        <w:tabs>
          <w:tab w:val="num" w:pos="0"/>
        </w:tabs>
        <w:ind w:left="4309" w:hanging="360"/>
      </w:pPr>
      <w:r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8">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sz w:val="24"/>
        <w:b/>
        <w:szCs w:val="24"/>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9">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sz w:val="24"/>
        <w:b/>
        <w:szCs w:val="24"/>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0">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sz w:val="24"/>
        <w:b/>
        <w:szCs w:val="24"/>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1">
    <w:lvl w:ilvl="0">
      <w:start w:val="7"/>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sz w:val="24"/>
        <w:b/>
        <w:szCs w:val="24"/>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2">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Cambria" w:hAnsi="Cambria"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3">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Arial" w:hAnsi="Arial"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4">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Arial" w:hAnsi="Arial"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5">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Arial" w:hAnsi="Arial"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6">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Cambria" w:hAnsi="Cambria"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7">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Cambria" w:hAnsi="Cambria"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8">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Cambria" w:hAnsi="Cambria"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49">
    <w:lvl w:ilvl="0">
      <w:start w:val="8"/>
      <w:numFmt w:val="decimal"/>
      <w:lvlText w:val="%1."/>
      <w:lvlJc w:val="left"/>
      <w:pPr>
        <w:tabs>
          <w:tab w:val="num" w:pos="0"/>
        </w:tabs>
        <w:ind w:left="400" w:hanging="400"/>
      </w:pPr>
      <w:rPr>
        <w:b/>
        <w:rFonts w:cs="Times New Roman"/>
      </w:rPr>
    </w:lvl>
    <w:lvl w:ilvl="1">
      <w:start w:val="1"/>
      <w:numFmt w:val="decimal"/>
      <w:lvlText w:val="%1.%2."/>
      <w:lvlJc w:val="left"/>
      <w:pPr>
        <w:tabs>
          <w:tab w:val="num" w:pos="0"/>
        </w:tabs>
        <w:ind w:left="720" w:hanging="720"/>
      </w:pPr>
      <w:rPr>
        <w:sz w:val="24"/>
        <w:b/>
        <w:szCs w:val="24"/>
        <w:rFonts w:ascii="Arial" w:hAnsi="Arial" w:cs="Times New Roman"/>
      </w:rPr>
    </w:lvl>
    <w:lvl w:ilvl="2">
      <w:start w:val="1"/>
      <w:numFmt w:val="decimal"/>
      <w:lvlText w:val="%1.%2.%3."/>
      <w:lvlJc w:val="left"/>
      <w:pPr>
        <w:tabs>
          <w:tab w:val="num" w:pos="0"/>
        </w:tabs>
        <w:ind w:left="720" w:hanging="720"/>
      </w:pPr>
      <w:rPr>
        <w:sz w:val="24"/>
        <w:b/>
        <w:szCs w:val="24"/>
        <w:rFonts w:ascii="Cambria" w:hAnsi="Cambria" w:cs="Times New Roman"/>
      </w:rPr>
    </w:lvl>
    <w:lvl w:ilvl="3">
      <w:start w:val="1"/>
      <w:numFmt w:val="decimal"/>
      <w:lvlText w:val="%1.%2.%3.%4."/>
      <w:lvlJc w:val="left"/>
      <w:pPr>
        <w:tabs>
          <w:tab w:val="num" w:pos="0"/>
        </w:tabs>
        <w:ind w:left="1080" w:hanging="1080"/>
      </w:pPr>
      <w:rPr>
        <w:b/>
        <w:rFonts w:cs="Times New Roman"/>
      </w:rPr>
    </w:lvl>
    <w:lvl w:ilvl="4">
      <w:start w:val="1"/>
      <w:numFmt w:val="decimal"/>
      <w:lvlText w:val="%1.%2.%3.%4.%5."/>
      <w:lvlJc w:val="left"/>
      <w:pPr>
        <w:tabs>
          <w:tab w:val="num" w:pos="0"/>
        </w:tabs>
        <w:ind w:left="1080" w:hanging="1080"/>
      </w:pPr>
      <w:rPr>
        <w:b/>
        <w:rFonts w:cs="Times New Roman"/>
      </w:rPr>
    </w:lvl>
    <w:lvl w:ilvl="5">
      <w:start w:val="1"/>
      <w:numFmt w:val="decimal"/>
      <w:lvlText w:val="%1.%2.%3.%4.%5.%6."/>
      <w:lvlJc w:val="left"/>
      <w:pPr>
        <w:tabs>
          <w:tab w:val="num" w:pos="0"/>
        </w:tabs>
        <w:ind w:left="1440" w:hanging="1440"/>
      </w:pPr>
      <w:rPr>
        <w:b/>
        <w:rFonts w:cs="Times New Roman"/>
      </w:rPr>
    </w:lvl>
    <w:lvl w:ilvl="6">
      <w:start w:val="1"/>
      <w:numFmt w:val="decimal"/>
      <w:lvlText w:val="%1.%2.%3.%4.%5.%6.%7."/>
      <w:lvlJc w:val="left"/>
      <w:pPr>
        <w:tabs>
          <w:tab w:val="num" w:pos="0"/>
        </w:tabs>
        <w:ind w:left="1440" w:hanging="1440"/>
      </w:pPr>
      <w:rPr>
        <w:b/>
        <w:rFonts w:cs="Times New Roman"/>
      </w:rPr>
    </w:lvl>
    <w:lvl w:ilvl="7">
      <w:start w:val="1"/>
      <w:numFmt w:val="decimal"/>
      <w:lvlText w:val="%1.%2.%3.%4.%5.%6.%7.%8."/>
      <w:lvlJc w:val="left"/>
      <w:pPr>
        <w:tabs>
          <w:tab w:val="num" w:pos="0"/>
        </w:tabs>
        <w:ind w:left="1800" w:hanging="1800"/>
      </w:pPr>
      <w:rPr>
        <w:b/>
        <w:rFonts w:cs="Times New Roman"/>
      </w:rPr>
    </w:lvl>
    <w:lvl w:ilvl="8">
      <w:start w:val="1"/>
      <w:numFmt w:val="decimal"/>
      <w:lvlText w:val="%1.%2.%3.%4.%5.%6.%7.%8.%9."/>
      <w:lvlJc w:val="left"/>
      <w:pPr>
        <w:tabs>
          <w:tab w:val="num" w:pos="0"/>
        </w:tabs>
        <w:ind w:left="1800" w:hanging="1800"/>
      </w:pPr>
      <w:rPr>
        <w:b/>
        <w:rFonts w:cs="Times New Roman"/>
      </w:rPr>
    </w:lvl>
  </w:abstractNum>
  <w:abstractNum w:abstractNumId="5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pStyle w:val="Nagwek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27"/>
    <w:lvlOverride w:ilvl="0">
      <w:startOverride w:val="1"/>
    </w:lvlOverride>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38"/>
    <w:lvlOverride w:ilvl="0"/>
    <w:lvlOverride w:ilvl="1">
      <w:startOverride w:val="1"/>
    </w:lvlOverride>
  </w:num>
  <w:num w:numId="63">
    <w:abstractNumId w:val="38"/>
  </w:num>
  <w:num w:numId="64">
    <w:abstractNumId w:val="38"/>
  </w:num>
  <w:num w:numId="65">
    <w:abstractNumId w:val="38"/>
  </w:num>
  <w:num w:numId="66">
    <w:abstractNumId w:val="42"/>
    <w:lvlOverride w:ilvl="0"/>
    <w:lvlOverride w:ilvl="1">
      <w:startOverride w:val="1"/>
    </w:lvlOverride>
  </w:num>
  <w:num w:numId="67">
    <w:abstractNumId w:val="42"/>
    <w:lvlOverride w:ilvl="0"/>
    <w:lvlOverride w:ilvl="1"/>
    <w:lvlOverride w:ilvl="2">
      <w:lvl w:ilvl="2">
        <w:start w:val="1"/>
        <w:pStyle w:val="Nagwek3"/>
        <w:numFmt w:val="decimal"/>
        <w:lvlText w:val="%1.%2.%3."/>
        <w:lvlJc w:val="left"/>
        <w:pPr>
          <w:tabs>
            <w:tab w:val="num" w:pos="0"/>
          </w:tabs>
          <w:ind w:left="720" w:hanging="720"/>
        </w:pPr>
        <w:rPr>
          <w:sz w:val="24"/>
          <w:b/>
          <w:szCs w:val="24"/>
          <w:rFonts w:ascii="Arial" w:hAnsi="Arial" w:cs="Times New Roman"/>
        </w:rPr>
      </w:lvl>
    </w:lvlOverride>
  </w:num>
  <w:num w:numId="68">
    <w:abstractNumId w:val="42"/>
    <w:lvlOverride w:ilvl="0"/>
    <w:lvlOverride w:ilvl="1"/>
    <w:lvlOverride w:ilvl="2">
      <w:lvl w:ilvl="2">
        <w:start w:val="1"/>
        <w:pStyle w:val="Nagwek3"/>
        <w:numFmt w:val="decimal"/>
        <w:lvlText w:val="%1.%2.%3."/>
        <w:lvlJc w:val="left"/>
        <w:pPr>
          <w:tabs>
            <w:tab w:val="num" w:pos="0"/>
          </w:tabs>
          <w:ind w:left="720" w:hanging="720"/>
        </w:pPr>
        <w:rPr>
          <w:sz w:val="24"/>
          <w:b/>
          <w:szCs w:val="24"/>
          <w:rFonts w:ascii="Arial" w:hAnsi="Arial" w:cs="Times New Roman"/>
        </w:rPr>
      </w:lvl>
    </w:lvlOverride>
  </w:num>
  <w:num w:numId="69">
    <w:abstractNumId w:val="42"/>
    <w:lvlOverride w:ilvl="0"/>
    <w:lvlOverride w:ilvl="1"/>
    <w:lvlOverride w:ilvl="2">
      <w:lvl w:ilvl="2">
        <w:start w:val="1"/>
        <w:pStyle w:val="Nagwek3"/>
        <w:numFmt w:val="decimal"/>
        <w:lvlText w:val="%1.%2.%3."/>
        <w:lvlJc w:val="left"/>
        <w:pPr>
          <w:tabs>
            <w:tab w:val="num" w:pos="0"/>
          </w:tabs>
          <w:ind w:left="720" w:hanging="720"/>
        </w:pPr>
        <w:rPr>
          <w:sz w:val="24"/>
          <w:b/>
          <w:szCs w:val="24"/>
          <w:rFonts w:ascii="Arial" w:hAnsi="Arial" w:cs="Times New Roman"/>
        </w:rPr>
      </w:lvl>
    </w:lvlOverride>
  </w:num>
  <w:num w:numId="70">
    <w:abstractNumId w:val="42"/>
  </w:num>
  <w:num w:numId="71">
    <w:abstractNumId w:val="42"/>
  </w:num>
  <w:num w:numId="72">
    <w:abstractNumId w:val="42"/>
  </w:num>
  <w:num w:numId="73">
    <w:abstractNumId w:val="42"/>
  </w:num>
</w:numbering>
</file>

<file path=word/settings.xml><?xml version="1.0" encoding="utf-8"?>
<w:settings xmlns:w="http://schemas.openxmlformats.org/wordprocessingml/2006/main">
  <w:zoom w:percent="86"/>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SimSun" w:cs="Lucida Sans"/>
      <w:color w:val="auto"/>
      <w:kern w:val="2"/>
      <w:sz w:val="24"/>
      <w:szCs w:val="24"/>
      <w:lang w:val="pl-PL" w:eastAsia="zh-CN" w:bidi="hi-IN"/>
    </w:rPr>
  </w:style>
  <w:style w:type="paragraph" w:styleId="Nagwek1">
    <w:name w:val="Heading 1"/>
    <w:basedOn w:val="Normal"/>
    <w:next w:val="Normal"/>
    <w:qFormat/>
    <w:pPr>
      <w:widowControl w:val="false"/>
      <w:numPr>
        <w:ilvl w:val="0"/>
        <w:numId w:val="0"/>
      </w:numPr>
      <w:ind w:left="759" w:right="0" w:hanging="0"/>
      <w:outlineLvl w:val="1"/>
    </w:pPr>
    <w:rPr>
      <w:b/>
      <w:bCs/>
      <w:lang w:eastAsia="en-US"/>
    </w:rPr>
  </w:style>
  <w:style w:type="paragraph" w:styleId="Nagwek3">
    <w:name w:val="Heading 3"/>
    <w:basedOn w:val="Nagwek"/>
    <w:next w:val="Tretekstu"/>
    <w:qFormat/>
    <w:pPr>
      <w:spacing w:before="140" w:after="120"/>
      <w:outlineLvl w:val="2"/>
    </w:pPr>
    <w:rPr>
      <w:rFonts w:ascii="Liberation Serif" w:hAnsi="Liberation Serif" w:eastAsia="NSimSun" w:cs="Lucida Sans"/>
      <w:b/>
      <w:bCs/>
      <w:sz w:val="28"/>
      <w:szCs w:val="28"/>
    </w:rPr>
  </w:style>
  <w:style w:type="character" w:styleId="DefaultParagraphFont">
    <w:name w:val="Default Paragraph Font"/>
    <w:qFormat/>
    <w:rPr/>
  </w:style>
  <w:style w:type="character" w:styleId="Czeinternetowe">
    <w:name w:val="Hyperlink"/>
    <w:basedOn w:val="DefaultParagraphFont"/>
    <w:rPr>
      <w:color w:val="467886"/>
      <w:u w:val="single"/>
    </w:rPr>
  </w:style>
  <w:style w:type="character" w:styleId="Odwiedzoneczeinternetowe">
    <w:name w:val="FollowedHyperlink"/>
    <w:rPr>
      <w:rFonts w:cs="Times New Roman"/>
      <w:color w:val="954F72"/>
      <w:u w:val="single"/>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Gwkaistopka">
    <w:name w:val="Główka i stopka"/>
    <w:basedOn w:val="Normal"/>
    <w:qFormat/>
    <w:pPr>
      <w:suppressLineNumbers/>
      <w:tabs>
        <w:tab w:val="clear" w:pos="720"/>
        <w:tab w:val="center" w:pos="4819" w:leader="none"/>
        <w:tab w:val="right" w:pos="9638" w:leader="none"/>
      </w:tabs>
    </w:pPr>
    <w:rPr/>
  </w:style>
  <w:style w:type="paragraph" w:styleId="Gwka">
    <w:name w:val="Header"/>
    <w:basedOn w:val="Normal"/>
    <w:pPr>
      <w:tabs>
        <w:tab w:val="clear" w:pos="720"/>
        <w:tab w:val="center" w:pos="4536" w:leader="none"/>
        <w:tab w:val="right" w:pos="9072" w:leader="none"/>
      </w:tabs>
    </w:pPr>
    <w:rPr>
      <w:rFonts w:eastAsia="Calibri"/>
      <w:szCs w:val="20"/>
    </w:rPr>
  </w:style>
  <w:style w:type="paragraph" w:styleId="PlainText">
    <w:name w:val="Plain Text"/>
    <w:basedOn w:val="Normal"/>
    <w:qFormat/>
    <w:pPr/>
    <w:rPr>
      <w:rFonts w:ascii="Courier New" w:hAnsi="Courier New" w:eastAsia="MS Mincho"/>
      <w:sz w:val="20"/>
      <w:szCs w:val="20"/>
    </w:rPr>
  </w:style>
  <w:style w:type="paragraph" w:styleId="Stopka">
    <w:name w:val="Footer"/>
    <w:basedOn w:val="Normal"/>
    <w:pPr>
      <w:tabs>
        <w:tab w:val="clear" w:pos="720"/>
        <w:tab w:val="center" w:pos="4536" w:leader="none"/>
        <w:tab w:val="right" w:pos="9072" w:leader="none"/>
      </w:tabs>
    </w:pPr>
    <w:rPr>
      <w:rFonts w:eastAsia="Calibri"/>
      <w:szCs w:val="20"/>
    </w:rPr>
  </w:style>
  <w:style w:type="paragraph" w:styleId="Kolorowalistaakcent11">
    <w:name w:val="Kolorowa lista — akcent 11"/>
    <w:basedOn w:val="Normal"/>
    <w:qFormat/>
    <w:pPr>
      <w:spacing w:lineRule="auto" w:line="252" w:before="20" w:after="40"/>
      <w:ind w:left="720" w:right="0" w:hanging="0"/>
      <w:contextualSpacing/>
      <w:jc w:val="both"/>
    </w:pPr>
    <w:rPr>
      <w:rFonts w:ascii="Calibri" w:hAnsi="Calibri" w:eastAsia="SimSun"/>
      <w:sz w:val="20"/>
      <w:szCs w:val="20"/>
      <w:lang w:eastAsia="zh-CN"/>
    </w:rPr>
  </w:style>
  <w:style w:type="paragraph" w:styleId="ListParagraph">
    <w:name w:val="List Paragraph"/>
    <w:basedOn w:val="Normal"/>
    <w:qFormat/>
    <w:pPr>
      <w:spacing w:before="0" w:after="0"/>
      <w:ind w:left="720" w:right="0" w:hanging="0"/>
      <w:contextualSpacing/>
    </w:pPr>
    <w:rPr/>
  </w:style>
  <w:style w:type="paragraph" w:styleId="Akapitzlist2">
    <w:name w:val="Akapit z listą2"/>
    <w:basedOn w:val="Normal"/>
    <w:qFormat/>
    <w:pPr>
      <w:widowControl w:val="false"/>
      <w:suppressAutoHyphens w:val="true"/>
      <w:spacing w:lineRule="auto" w:line="252" w:before="20" w:after="40"/>
      <w:ind w:left="720" w:right="0" w:hanging="0"/>
      <w:jc w:val="both"/>
    </w:pPr>
    <w:rPr>
      <w:rFonts w:ascii="Calibri" w:hAnsi="Calibri" w:eastAsia="SimSun" w:cs="Calibri"/>
      <w:kern w:val="2"/>
      <w:sz w:val="20"/>
      <w:szCs w:val="20"/>
      <w:lang w:val="en-US" w:eastAsia="ar-SA"/>
    </w:rPr>
  </w:style>
  <w:style w:type="paragraph" w:styleId="Standardowy1">
    <w:name w:val="Standardowy1"/>
    <w:qFormat/>
    <w:pPr>
      <w:widowControl/>
      <w:suppressAutoHyphens w:val="true"/>
      <w:overflowPunct w:val="true"/>
      <w:bidi w:val="0"/>
      <w:spacing w:lineRule="auto" w:line="240" w:before="0" w:after="0"/>
      <w:jc w:val="left"/>
    </w:pPr>
    <w:rPr>
      <w:rFonts w:ascii="Times New Roman" w:hAnsi="Times New Roman" w:eastAsia="Times New Roman" w:cs="Mangal"/>
      <w:color w:val="auto"/>
      <w:kern w:val="0"/>
      <w:sz w:val="20"/>
      <w:szCs w:val="20"/>
      <w:lang w:val="pl-PL" w:eastAsia="pl-PL" w:bidi="hi-IN"/>
    </w:rPr>
  </w:style>
  <w:style w:type="paragraph" w:styleId="ListNumber2">
    <w:name w:val="List Number 2"/>
    <w:basedOn w:val="Normal"/>
    <w:qFormat/>
    <w:pPr>
      <w:numPr>
        <w:ilvl w:val="1"/>
        <w:numId w:val="4"/>
      </w:numPr>
      <w:spacing w:lineRule="auto" w:line="288"/>
      <w:jc w:val="both"/>
    </w:pPr>
    <w:rPr>
      <w:rFonts w:ascii="Times" w:hAnsi="Times"/>
      <w:sz w:val="22"/>
    </w:rPr>
  </w:style>
  <w:style w:type="paragraph" w:styleId="Listanumerowana22">
    <w:name w:val="Lista numerowana 22"/>
    <w:basedOn w:val="Normal"/>
    <w:qFormat/>
    <w:pPr>
      <w:widowControl w:val="false"/>
      <w:tabs>
        <w:tab w:val="clear" w:pos="720"/>
        <w:tab w:val="left" w:pos="992" w:leader="none"/>
      </w:tabs>
      <w:suppressAutoHyphens w:val="true"/>
      <w:spacing w:lineRule="auto" w:line="288"/>
      <w:ind w:left="992" w:right="0" w:hanging="567"/>
      <w:jc w:val="both"/>
    </w:pPr>
    <w:rPr>
      <w:rFonts w:ascii="Times" w:hAnsi="Times" w:cs="Times"/>
      <w:kern w:val="2"/>
      <w:sz w:val="22"/>
      <w:lang w:val="en-US" w:eastAsia="ar-SA"/>
    </w:rPr>
  </w:style>
  <w:style w:type="paragraph" w:styleId="Bezodstpw2">
    <w:name w:val="Bez odstępów2"/>
    <w:qFormat/>
    <w:pPr>
      <w:widowControl/>
      <w:suppressAutoHyphens w:val="true"/>
      <w:overflowPunct w:val="true"/>
      <w:bidi w:val="0"/>
      <w:spacing w:lineRule="auto" w:line="240" w:before="0" w:after="0"/>
      <w:jc w:val="left"/>
    </w:pPr>
    <w:rPr>
      <w:rFonts w:ascii="Calibri" w:hAnsi="Calibri" w:eastAsia="Times New Roman" w:cs="Times New Roman"/>
      <w:color w:val="auto"/>
      <w:kern w:val="0"/>
      <w:sz w:val="22"/>
      <w:szCs w:val="22"/>
      <w:lang w:val="pl-PL" w:eastAsia="ar-SA" w:bidi="hi-IN"/>
    </w:rPr>
  </w:style>
  <w:style w:type="paragraph" w:styleId="Textjustify">
    <w:name w:val="text-justify"/>
    <w:basedOn w:val="Normal"/>
    <w:qFormat/>
    <w:pPr>
      <w:spacing w:before="280" w:after="280"/>
    </w:pPr>
    <w:rPr/>
  </w:style>
  <w:style w:type="paragraph" w:styleId="Zawartotabeli">
    <w:name w:val="Zawartość tabeli"/>
    <w:basedOn w:val="Normal"/>
    <w:qFormat/>
    <w:pPr>
      <w:widowControl w:val="false"/>
      <w:suppressLineNumbers/>
    </w:pPr>
    <w:rPr/>
  </w:style>
  <w:style w:type="paragraph" w:styleId="Default">
    <w:name w:val="Default"/>
    <w:qFormat/>
    <w:pPr>
      <w:widowControl/>
      <w:suppressAutoHyphens w:val="true"/>
      <w:overflowPunct w:val="false"/>
      <w:bidi w:val="0"/>
      <w:spacing w:before="0" w:after="0"/>
      <w:jc w:val="left"/>
    </w:pPr>
    <w:rPr>
      <w:rFonts w:ascii="Arial" w:hAnsi="Arial" w:eastAsia="NSimSun" w:cs="Lucida Sans"/>
      <w:color w:val="000000"/>
      <w:kern w:val="2"/>
      <w:sz w:val="24"/>
      <w:szCs w:val="24"/>
      <w:lang w:val="pl-PL" w:eastAsia="zh-CN" w:bidi="hi-IN"/>
    </w:rPr>
  </w:style>
  <w:style w:type="paragraph" w:styleId="Mb0">
    <w:name w:val="mb-0"/>
    <w:basedOn w:val="Normal"/>
    <w:qFormat/>
    <w:pPr>
      <w:spacing w:beforeAutospacing="1" w:afterAutospacing="1"/>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yperlink" Target="https://ezamowienia.gov.pl/" TargetMode="External"/><Relationship Id="rId4" Type="http://schemas.openxmlformats.org/officeDocument/2006/relationships/hyperlink" Target="https://ezamowienia.gov.pl/" TargetMode="External"/><Relationship Id="rId5" Type="http://schemas.openxmlformats.org/officeDocument/2006/relationships/hyperlink" Target="mailto:sekretariat@zsp1rac.pl" TargetMode="External"/><Relationship Id="rId6" Type="http://schemas.openxmlformats.org/officeDocument/2006/relationships/hyperlink" Target="https://ezamowienia.gov.pl/" TargetMode="Externa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docProps/app.xml><?xml version="1.0" encoding="utf-8"?>
<Properties xmlns="http://schemas.openxmlformats.org/officeDocument/2006/extended-properties" xmlns:vt="http://schemas.openxmlformats.org/officeDocument/2006/docPropsVTypes">
  <Template/>
  <TotalTime>1336</TotalTime>
  <Application>LibreOffice/7.4.3.2$Windows_X86_64 LibreOffice_project/1048a8393ae2eeec98dff31b5c133c5f1d08b890</Application>
  <AppVersion>15.0000</AppVersion>
  <Pages>24</Pages>
  <Words>7155</Words>
  <Characters>46507</Characters>
  <CharactersWithSpaces>53420</CharactersWithSpaces>
  <Paragraphs>396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2025-12-31T23:00:00Z</dcterms:created>
  <dc:creator>adm</dc:creator>
  <dc:description/>
  <dc:language>pl-PL</dc:language>
  <cp:lastModifiedBy/>
  <cp:lastPrinted>2026-01-29T12:38:42Z</cp:lastPrinted>
  <dcterms:modified xsi:type="dcterms:W3CDTF">2026-01-29T13:47:31Z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